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7"/>
        <w:numPr>
          <w:ilvl w:val="0"/>
          <w:numId w:val="0"/>
        </w:numPr>
        <w:ind w:firstLine="0"/>
        <w:widowControl/>
        <w:rPr>
          <w:rFonts w:ascii="Times New Roman" w:hAnsi="Times New Roman"/>
          <w:color w:val="000000" w:themeColor="text1"/>
        </w:rPr>
        <w:outlineLvl w:val="1"/>
      </w:pPr>
      <w:r>
        <w:rPr>
          <w:rFonts w:ascii="Times New Roman" w:hAnsi="Times New Roman"/>
          <w:color w:val="000000" w:themeColor="text1"/>
        </w:rPr>
        <w:t xml:space="preserve">Приложение N 3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муниципальной программы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муниципального образования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город Краснодар "Развитие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гражданского общества"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ПОДПРОГРАММА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"ГАРМОНИЗАЦИЯ МЕЖНАЦИОНАЛЬНЫХ ОТНОШЕНИЙ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И ПРОФИЛАКТИКА ТЕРРОРИЗМА И ЭКСТРЕМИЗМА" МУНИЦИПАЛЬНОЙ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ПРОГРАММЫ МУНИЦИПАЛЬНОГО ОБРАЗОВАНИЯ ГОРОД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КРАСНОДАР "РАЗВИТИЕ ГРАЖДАНСКОГО ОБЩЕСТВА"</w:t>
      </w:r>
      <w:r>
        <w:rPr>
          <w:color w:val="000000" w:themeColor="text1"/>
        </w:rPr>
      </w:r>
    </w:p>
    <w:p>
      <w:pPr>
        <w:pStyle w:val="599"/>
        <w:spacing w:before="0" w:after="1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Паспорт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подпрограммы "Гармонизация межнациональных отношений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и профилактика терроризма и экстремизма" муниципальной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программы муниципального образования город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Краснодар "Развитие гражданского общества"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0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2037"/>
        <w:gridCol w:w="7030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Координатор подпрограммы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Исполнители мероприятий подпрограммы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</w:t>
            </w:r>
            <w:r>
              <w:rPr>
                <w:rFonts w:ascii="Times New Roman" w:hAnsi="Times New Roman"/>
                <w:color w:val="000000" w:themeColor="text1"/>
              </w:rPr>
              <w:t xml:space="preserve">ципального образования город Краснодар "Учреждение по обеспечению деятельности органов местного самоуправления муниципального образования город Краснодар" "Муниципальное казенное учреждение муниципального образования город Краснодар "Электронный Краснодар"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транспорта и дорожного хозяйства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Цель подпрограммы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Гармонизация межнациональных отношений и профилактика терроризма и экстремизма, участие в мероприятиях по обеспечению соблюдения населением и организациями на территории муниципального образования город Краснодар требований законодательства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Задачи подпрограммы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Воспитание у молодежи культуры межнационального общения, формирование гражданской ответственности, чувства гордости за историю России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экстремизма, сохранения и развития национальных культур народов, проживающих в муниципальном образовании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укрепления правопорядка, профилактики правонарушений и терроризма.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Перечень целевых показателей подпрограммы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Размещение в средствах массовой </w:t>
            </w:r>
            <w:r>
              <w:rPr>
                <w:rFonts w:ascii="Times New Roman" w:hAnsi="Times New Roman"/>
                <w:color w:val="000000" w:themeColor="text1"/>
              </w:rPr>
              <w:t xml:space="preserve">информации, на официальном интернет-портале администрации муниципального образования город Краснодар и городской Думы Краснодара материалов 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количество мероприятий по обеспечению соблюдения населением и организациями на территории муниципального образования город Краснодар требований законодательства, в которых принято участие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Этапы и сроки реализации подпрограммы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Сроки реализации 2015 - 202</w:t>
            </w:r>
            <w:r>
              <w:rPr>
                <w:rFonts w:ascii="Times New Roman" w:hAnsi="Times New Roman"/>
                <w:color w:val="000000" w:themeColor="text1"/>
              </w:rPr>
              <w:t xml:space="preserve">8</w:t>
            </w:r>
            <w:r>
              <w:rPr>
                <w:rFonts w:ascii="Times New Roman" w:hAnsi="Times New Roman"/>
                <w:color w:val="000000" w:themeColor="text1"/>
              </w:rPr>
              <w:t xml:space="preserve"> годы.</w:t>
            </w:r>
            <w:r>
              <w:rPr>
                <w:color w:val="000000" w:themeColor="text1"/>
              </w:rPr>
            </w:r>
          </w:p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Подпрограмма реализуется в три этапа:</w:t>
            </w:r>
            <w:r>
              <w:rPr>
                <w:color w:val="000000" w:themeColor="text1"/>
              </w:rPr>
            </w:r>
          </w:p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I этап: 2015 - 2020 годы;</w:t>
            </w:r>
            <w:r>
              <w:rPr>
                <w:color w:val="000000" w:themeColor="text1"/>
              </w:rPr>
            </w:r>
          </w:p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II этап: 2021 - 2025 годы;</w:t>
            </w:r>
            <w:r>
              <w:rPr>
                <w:color w:val="000000" w:themeColor="text1"/>
              </w:rPr>
            </w:r>
          </w:p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III этап: 2026 – 202</w:t>
            </w:r>
            <w:r>
              <w:rPr>
                <w:rFonts w:ascii="Times New Roman" w:hAnsi="Times New Roman"/>
                <w:color w:val="000000" w:themeColor="text1"/>
              </w:rPr>
              <w:t xml:space="preserve">8 </w:t>
            </w:r>
            <w:r>
              <w:rPr>
                <w:rFonts w:ascii="Times New Roman" w:hAnsi="Times New Roman"/>
                <w:color w:val="000000" w:themeColor="text1"/>
              </w:rPr>
              <w:t xml:space="preserve">годы.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203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«Объёмы и источники финансирования подпрограммы, в том числе на финансовое обеспечение муниципальных проектов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top w:w="102" w:type="dxa"/>
              <w:bottom w:w="102" w:type="dxa"/>
            </w:tcMar>
            <w:tcW w:w="7030" w:type="dxa"/>
            <w:textDirection w:val="lrTb"/>
            <w:noWrap w:val="false"/>
          </w:tcPr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Общий объём бюджетных ассигнований местного бюджета (бюджета муниципального образования город Краснодар) составляет </w:t>
            </w:r>
            <w:r>
              <w:rPr>
                <w:rFonts w:ascii="Times New Roman" w:hAnsi="Times New Roman"/>
                <w:color w:val="000000" w:themeColor="text1"/>
              </w:rPr>
              <w:t xml:space="preserve">658 978</w:t>
            </w:r>
            <w:r>
              <w:rPr>
                <w:rFonts w:ascii="Times New Roman" w:hAnsi="Times New Roman"/>
                <w:color w:val="000000" w:themeColor="text1"/>
              </w:rPr>
              <w:t xml:space="preserve">,8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тыс. рублей, в том числе: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2015 году – 44 990,2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2016 году – 49 613,4 тыс. рублей, в том числе 641,9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2017 году – 38 939,7 тыс. рублей, в том числе 2 551,0 тыс. рублей – денежные обязательства, не исполненные в связи с отсутствием возможности их финансового обеспечения в предшествующем году;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2018 году – 28 339,8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2019 году – 41 472,6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2020 году – 33 334,8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2021 году – 37 692,2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2022 году – 54 702,3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2023 году – 48 187,2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2024 году – 48 136,9 тыс. рублей;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в 2025 году – </w:t>
            </w:r>
            <w:r>
              <w:rPr>
                <w:rFonts w:ascii="PT Astra Serif" w:hAnsi="PT Astra Serif"/>
                <w:color w:val="000000" w:themeColor="text1"/>
              </w:rPr>
              <w:t xml:space="preserve">62 867</w:t>
            </w:r>
            <w:r>
              <w:rPr>
                <w:rFonts w:ascii="PT Astra Serif" w:hAnsi="PT Astra Serif"/>
                <w:color w:val="000000" w:themeColor="text1"/>
              </w:rPr>
              <w:t xml:space="preserve">,1</w:t>
            </w:r>
            <w:r>
              <w:rPr>
                <w:rFonts w:ascii="PT Astra Serif" w:hAnsi="PT Astra Serif"/>
                <w:color w:val="000000" w:themeColor="text1"/>
              </w:rPr>
              <w:t xml:space="preserve"> </w:t>
            </w:r>
            <w:r>
              <w:rPr>
                <w:rFonts w:ascii="PT Astra Serif" w:hAnsi="PT Astra Serif"/>
                <w:color w:val="000000" w:themeColor="text1"/>
              </w:rPr>
              <w:t xml:space="preserve">тыс. рублей;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2026 году – </w:t>
            </w:r>
            <w:r>
              <w:rPr>
                <w:rFonts w:ascii="Times New Roman" w:hAnsi="Times New Roman"/>
                <w:color w:val="000000" w:themeColor="text1"/>
              </w:rPr>
              <w:t xml:space="preserve">56 770,0</w:t>
            </w:r>
            <w:r>
              <w:rPr>
                <w:rFonts w:ascii="Times New Roman" w:hAnsi="Times New Roman"/>
                <w:color w:val="000000" w:themeColor="text1"/>
              </w:rPr>
              <w:t xml:space="preserve">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2027 году – </w:t>
            </w:r>
            <w:r>
              <w:rPr>
                <w:rFonts w:ascii="Times New Roman" w:hAnsi="Times New Roman"/>
                <w:color w:val="000000" w:themeColor="text1"/>
              </w:rPr>
              <w:t xml:space="preserve">56 943,6</w:t>
            </w:r>
            <w:r>
              <w:rPr>
                <w:rFonts w:ascii="Times New Roman" w:hAnsi="Times New Roman"/>
                <w:color w:val="000000" w:themeColor="text1"/>
              </w:rPr>
              <w:t xml:space="preserve"> тыс. рублей;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2028 году – </w:t>
            </w:r>
            <w:r>
              <w:rPr>
                <w:rFonts w:ascii="Times New Roman" w:hAnsi="Times New Roman"/>
                <w:color w:val="000000" w:themeColor="text1"/>
              </w:rPr>
              <w:t xml:space="preserve">56 989,0</w:t>
            </w:r>
            <w:r>
              <w:rPr>
                <w:rFonts w:ascii="Times New Roman" w:hAnsi="Times New Roman"/>
                <w:color w:val="000000" w:themeColor="text1"/>
              </w:rPr>
              <w:t xml:space="preserve"> тыс. рублей.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Раздел I</w:t>
      </w:r>
      <w:r>
        <w:rPr>
          <w:color w:val="000000" w:themeColor="text1"/>
        </w:rPr>
      </w:r>
    </w:p>
    <w:p>
      <w:pPr>
        <w:pStyle w:val="695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ХАРАКТЕРИСТИКА ТЕКУЩЕГО СОСТОЯНИЯ И ПРОГНОЗ РАЗВИТИЯ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МЕЖНАЦИОНАЛЬНЫХ ОТНОШЕНИЙ И ПРОФИЛАКТИКИ ТЕРРОРИЗМА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И ЭКСТРЕМИЗМА НА ТЕРРИТОРИИ МУНИЦИПАЛЬНОГО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ОБРАЗОВАНИЯ ГОРОД КРАСНОДАР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540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Утратил силу. 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Раздел II</w:t>
      </w:r>
      <w:r>
        <w:rPr>
          <w:color w:val="000000" w:themeColor="text1"/>
        </w:rPr>
      </w:r>
    </w:p>
    <w:p>
      <w:pPr>
        <w:pStyle w:val="695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ЦЕЛИ, ЗАДАЧИ И ЦЕЛЕВЫЕ ПОКАЗАТЕЛИ ДОСТИЖЕНИЯ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ЦЕЛЕЙ И РЕШЕНИЯ ЗАДАЧ, СРОКИ И ЭТАПЫ РЕАЛИЗАЦИИ ПОДПРОГРАММЫ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540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8. Основная цель Подпрогр</w:t>
      </w:r>
      <w:r>
        <w:rPr>
          <w:rFonts w:ascii="Times New Roman" w:hAnsi="Times New Roman"/>
          <w:color w:val="000000" w:themeColor="text1"/>
        </w:rPr>
        <w:t xml:space="preserve">аммы состоит в гармонизации межнациональных отношений и профилактике терроризма и экстремизма, участии в мероприятиях по обеспечению соблюдения населением и организациями на территории муниципального образования город Краснодар требований законодательства.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9. Для достижения этой цели предусматривается решение следующих задач: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воспитание у молодежи культуры межнационального общения, формирование гражданской ответственности, чувства гордости за историю России;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экстремизма, сохранения и развития национальных культур народов, проживающих в муниципальном образовании город Краснодар;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создание условий для укрепления правопорядка, профилактики правонарушений и терроризма.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10. Сроки реализации Подпрограммы для достижения указанных целей и задач: 2015 - 202</w:t>
      </w:r>
      <w:r>
        <w:rPr>
          <w:rFonts w:ascii="Times New Roman" w:hAnsi="Times New Roman"/>
          <w:color w:val="000000" w:themeColor="text1"/>
        </w:rPr>
        <w:t xml:space="preserve">8 </w:t>
      </w:r>
      <w:r>
        <w:rPr>
          <w:rFonts w:ascii="Times New Roman" w:hAnsi="Times New Roman"/>
          <w:color w:val="000000" w:themeColor="text1"/>
        </w:rPr>
        <w:t xml:space="preserve">годы.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11. Подпрограмма реализуется в три этапа: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 этап: 2015 - 2020 годы;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II этап: 2021 - 2025 годы;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III этап: 2026- 202</w:t>
      </w:r>
      <w:r>
        <w:rPr>
          <w:rFonts w:ascii="Times New Roman" w:hAnsi="Times New Roman"/>
          <w:color w:val="000000" w:themeColor="text1"/>
        </w:rPr>
        <w:t xml:space="preserve">8</w:t>
      </w:r>
      <w:r>
        <w:rPr>
          <w:rFonts w:ascii="Times New Roman" w:hAnsi="Times New Roman"/>
          <w:color w:val="000000" w:themeColor="text1"/>
        </w:rPr>
        <w:t xml:space="preserve"> годы.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12. Достижение целей и решение задач Подпрограммы позволит достичь целевых показателей, отображенных в таблицах: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N 1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 этап реализации (с 2015 г. по 2020 г.)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0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566"/>
        <w:gridCol w:w="2608"/>
        <w:gridCol w:w="1075"/>
        <w:gridCol w:w="795"/>
        <w:gridCol w:w="794"/>
        <w:gridCol w:w="794"/>
        <w:gridCol w:w="798"/>
        <w:gridCol w:w="788"/>
        <w:gridCol w:w="794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6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 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08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целевого показателя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075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Единица измерения</w:t>
            </w:r>
            <w:r>
              <w:rPr>
                <w:color w:val="000000" w:themeColor="text1"/>
              </w:rPr>
            </w:r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4763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Значение показателя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6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0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07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5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8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88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6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0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07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8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6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0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07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8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6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0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Размещение в средствах массовой </w:t>
            </w:r>
            <w:r>
              <w:rPr>
                <w:rFonts w:ascii="Times New Roman" w:hAnsi="Times New Roman"/>
                <w:color w:val="000000" w:themeColor="text1"/>
              </w:rPr>
              <w:t xml:space="preserve">информации, на официальном Интернет-портале администрации муниципального образования город Краснодар и городской Думы Краснодара материалов 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07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8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6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0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Количество мероприятий по обеспечению соблюдения населением и организациями на территории муниципального образования город Краснодар требований законодательства, в которых принято участие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07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8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9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2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II этап реализации (с 2021 г. по 2025 г.)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138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595"/>
        <w:gridCol w:w="2669"/>
        <w:gridCol w:w="848"/>
        <w:gridCol w:w="661"/>
        <w:gridCol w:w="899"/>
        <w:gridCol w:w="710"/>
        <w:gridCol w:w="992"/>
        <w:gridCol w:w="995"/>
        <w:gridCol w:w="841"/>
      </w:tblGrid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669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целевого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Еди-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ница изме-рения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1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Ста-тус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99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10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5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1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66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4437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Значение показателя: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66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1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99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10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5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1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 год</w:t>
            </w:r>
            <w:r>
              <w:rPr>
                <w:color w:val="000000" w:themeColor="text1"/>
              </w:rPr>
            </w:r>
          </w:p>
        </w:tc>
      </w:tr>
      <w:tr>
        <w:trPr>
          <w:trHeight w:val="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6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1" w:type="dxa"/>
            <w:textDirection w:val="lrTb"/>
            <w:noWrap w:val="false"/>
          </w:tcPr>
          <w:p>
            <w:pPr>
              <w:pStyle w:val="599"/>
              <w:ind w:firstLine="108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9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1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669" w:type="dxa"/>
            <w:textDirection w:val="lrTb"/>
            <w:noWrap w:val="false"/>
          </w:tcPr>
          <w:p>
            <w:pPr>
              <w:pStyle w:val="715"/>
              <w:jc w:val="both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Проведение социально ориентированными некоммерческими организациями мероприятий по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1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99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10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5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1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</w:tr>
      <w:tr>
        <w:trPr>
          <w:trHeight w:val="27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669" w:type="dxa"/>
            <w:textDirection w:val="lrTb"/>
            <w:noWrap w:val="false"/>
          </w:tcPr>
          <w:p>
            <w:pPr>
              <w:pStyle w:val="715"/>
              <w:jc w:val="both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Размещение в средствах массовой </w:t>
            </w: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информации, на официальном Интернет-портале администрации муниципального образования город Краснодар и городской Думы Краснодара материалов о гармонизации межнациональных отношений и развитию национальных культур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1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99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10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2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95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b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1" w:type="dxa"/>
            <w:textDirection w:val="lrTb"/>
            <w:noWrap w:val="false"/>
          </w:tcPr>
          <w:p>
            <w:pPr>
              <w:pStyle w:val="819"/>
              <w:jc w:val="center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80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3</w:t>
      </w:r>
      <w:r>
        <w:rPr>
          <w:color w:val="000000" w:themeColor="text1"/>
        </w:rPr>
      </w:r>
    </w:p>
    <w:p>
      <w:pPr>
        <w:pStyle w:val="599"/>
        <w:jc w:val="center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</w:rPr>
        <w:t xml:space="preserve">III этап реализации (с 2026 г. по 2027 г.)</w:t>
      </w:r>
      <w:r>
        <w:rPr>
          <w:color w:val="000000" w:themeColor="text1"/>
        </w:rPr>
      </w:r>
    </w:p>
    <w:p>
      <w:pPr>
        <w:pStyle w:val="599"/>
        <w:jc w:val="both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21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624"/>
        <w:gridCol w:w="2349"/>
        <w:gridCol w:w="1424"/>
        <w:gridCol w:w="1134"/>
        <w:gridCol w:w="1276"/>
        <w:gridCol w:w="1274"/>
        <w:gridCol w:w="1274"/>
      </w:tblGrid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24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349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целевого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24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Единица измерения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Статус &lt;*&gt;</w:t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8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Значение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показателя: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2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34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2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2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34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2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34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социально ориенти-рованными некоммерческими орга-низациями мероприятий по га-рмонизации межнациональных от-ношений и развитию национальных культур в муниципальном образо-вании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2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</w:t>
            </w:r>
            <w:r>
              <w:rPr>
                <w:color w:val="000000" w:themeColor="text1"/>
              </w:rPr>
            </w:r>
          </w:p>
        </w:tc>
      </w:tr>
      <w:tr>
        <w:trPr>
          <w:trHeight w:val="27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2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34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Размещение в средствах массовой инфор</w:t>
            </w:r>
            <w:r>
              <w:rPr>
                <w:rFonts w:ascii="Times New Roman" w:hAnsi="Times New Roman"/>
                <w:color w:val="000000" w:themeColor="text1"/>
              </w:rPr>
              <w:t xml:space="preserve">мации, на официальном Ин-тернет-портале администрации му-ниципального образования город Краснодар и городской Думы Краснодара материалов о гармо-низации межнациональных отно-шений и развитию национальных культур в муниципальном обра-зовании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2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шт.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599"/>
        <w:ind w:firstLine="540"/>
        <w:jc w:val="both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________________________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&lt;*&gt;2 Целевой показатель рассчитывается по методике </w:t>
      </w:r>
      <w:r>
        <w:rPr>
          <w:rFonts w:ascii="Times New Roman" w:hAnsi="Times New Roman"/>
          <w:color w:val="000000" w:themeColor="text1"/>
          <w:sz w:val="24"/>
        </w:rPr>
        <w:t xml:space="preserve">в соответствии с приложением № 8, утверждённым постановлением администрации муниципального образования город Краснодар от 15.10.2014 № 7471 «Об утверждении муниципальной программы муниципального образования город Краснодар «Развитие гражданского общества».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Раздел III</w:t>
      </w:r>
      <w:r>
        <w:rPr>
          <w:color w:val="000000" w:themeColor="text1"/>
        </w:rPr>
      </w:r>
    </w:p>
    <w:p>
      <w:pPr>
        <w:pStyle w:val="695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ПЕРЕЧЕНЬ МЕРОПРИЯТИЙ ПОДПРОГРАММЫ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540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13. Перечень мероприятий Подпрограммы приведен в приложении к настоящей Подпрограмме.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Раздел IV</w:t>
      </w:r>
      <w:r>
        <w:rPr>
          <w:color w:val="000000" w:themeColor="text1"/>
        </w:rPr>
      </w:r>
    </w:p>
    <w:p>
      <w:pPr>
        <w:pStyle w:val="695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ОБОСНОВАНИЕ РЕСУРСНОГО ОБЕСПЕЧЕНИЯ ПОДПРОГРАММЫ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540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14. Общий объем бюджетных ассигнований местного бюджета (бюджета муниципального образования город Краснодар), необходимых для реализации мероприятий Подпрограммы, состав</w:t>
      </w:r>
      <w:r>
        <w:rPr>
          <w:rFonts w:ascii="Times New Roman" w:hAnsi="Times New Roman"/>
          <w:color w:val="000000" w:themeColor="text1"/>
        </w:rPr>
        <w:t xml:space="preserve">ляет </w:t>
      </w:r>
      <w:r>
        <w:rPr>
          <w:rFonts w:ascii="Times New Roman" w:hAnsi="Times New Roman"/>
          <w:color w:val="000000" w:themeColor="text1"/>
        </w:rPr>
        <w:t xml:space="preserve">658 978,8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тыс. р</w:t>
      </w:r>
      <w:r>
        <w:rPr>
          <w:rFonts w:ascii="Times New Roman" w:hAnsi="Times New Roman"/>
          <w:color w:val="000000" w:themeColor="text1"/>
        </w:rPr>
        <w:t xml:space="preserve">ублей, в том числе: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N 1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 этап реализации (с 2015 г. по 2020 г.)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0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1697"/>
        <w:gridCol w:w="1476"/>
        <w:gridCol w:w="1304"/>
        <w:gridCol w:w="1134"/>
        <w:gridCol w:w="1476"/>
        <w:gridCol w:w="1811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Годы реализации</w:t>
            </w:r>
            <w:r>
              <w:rPr>
                <w:color w:val="000000" w:themeColor="text1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201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Объем финансирования (тыс. рублей)</w:t>
            </w:r>
            <w:r>
              <w:rPr>
                <w:color w:val="000000" w:themeColor="text1"/>
              </w:rPr>
            </w:r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5725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разрезе источников финансирования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краевой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89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Подпрограмма "Гармонизация межнациональных отношений и профилактика терроризма и экстремизма"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44990,2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44990,2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49613,4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49613,4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641,9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641,9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38939,7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38939,7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2551,0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2551,0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28339,8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28339,8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41472,6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41472,6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33334,8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33334,8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 по подпрограмме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236690,5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236690,5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69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3192,9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30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3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47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3192,9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81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540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--------------------------------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&lt;*&gt; Денежные обязательства получателей средств местного бюджета (бюджета муниципального образования город Краснодар), не исполненные в связи с отсутствием возможности их финансового обеспечения в предшествующем году.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2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II этап реализации (с 2021 г. по 2025 г.)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jc w:val="center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692"/>
        <w:gridCol w:w="1592"/>
        <w:gridCol w:w="1589"/>
        <w:gridCol w:w="1586"/>
        <w:gridCol w:w="1587"/>
        <w:gridCol w:w="1665"/>
      </w:tblGrid>
      <w:tr>
        <w:trPr>
          <w:trHeight w:val="3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Годы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</w:t>
            </w:r>
            <w:r>
              <w:rPr>
                <w:color w:val="000000" w:themeColor="text1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019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 рублей)</w:t>
            </w:r>
            <w:r>
              <w:rPr>
                <w:color w:val="000000" w:themeColor="text1"/>
              </w:rPr>
            </w:r>
          </w:p>
        </w:tc>
      </w:tr>
      <w:tr>
        <w:trPr>
          <w:trHeight w:val="2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427" w:type="dxa"/>
            <w:vAlign w:val="center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разрезе источников финансирования</w:t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vAlign w:val="center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vAlign w:val="center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краевой бюджет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vAlign w:val="center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vAlign w:val="center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</w:p>
        </w:tc>
      </w:tr>
      <w:tr>
        <w:trPr>
          <w:trHeight w:val="387"/>
        </w:trPr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711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Подпрограмма «Гармонизация межнациональных отношений и профилактика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терроризма и экстремизма»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3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37 692,2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37 692,2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2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54 702,3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54 702,3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2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48 187,2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48 187,2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47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48 136,9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48 136,9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26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62 867</w:t>
            </w:r>
            <w:r>
              <w:rPr>
                <w:rFonts w:ascii="PT Astra Serif" w:hAnsi="PT Astra Serif"/>
                <w:color w:val="000000" w:themeColor="text1"/>
              </w:rPr>
              <w:t xml:space="preserve">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62 867</w:t>
            </w:r>
            <w:r>
              <w:rPr>
                <w:rFonts w:ascii="PT Astra Serif" w:hAnsi="PT Astra Serif"/>
                <w:color w:val="000000" w:themeColor="text1"/>
              </w:rPr>
              <w:t xml:space="preserve">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5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92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 по 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92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PT Astra Serif" w:hAnsi="PT Astra Serif"/>
                <w:color w:val="000000" w:themeColor="text1"/>
                <w:sz w:val="22"/>
                <w:u w:val="none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u w:val="none"/>
              </w:rPr>
              <w:t xml:space="preserve">251 585</w:t>
            </w:r>
            <w:r>
              <w:rPr>
                <w:rFonts w:ascii="PT Astra Serif" w:hAnsi="PT Astra Serif"/>
                <w:color w:val="000000" w:themeColor="text1"/>
                <w:sz w:val="22"/>
                <w:u w:val="none"/>
              </w:rPr>
              <w:t xml:space="preserve">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Liberation Serif" w:hAnsi="Liberation Serif"/>
                <w:color w:val="000000" w:themeColor="text1"/>
                <w:sz w:val="22"/>
              </w:rPr>
            </w:pPr>
            <w:r>
              <w:rPr>
                <w:rFonts w:ascii="Liberation Serif" w:hAnsi="Liberation Serif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6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Liberation Serif" w:hAnsi="Liberation Serif"/>
                <w:color w:val="000000" w:themeColor="text1"/>
                <w:sz w:val="22"/>
              </w:rPr>
            </w:pPr>
            <w:r>
              <w:rPr>
                <w:rFonts w:ascii="Liberation Serif" w:hAnsi="Liberation Serif"/>
                <w:color w:val="000000" w:themeColor="text1"/>
                <w:sz w:val="22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8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PT Astra Serif" w:hAnsi="PT Astra Serif"/>
                <w:color w:val="000000" w:themeColor="text1"/>
                <w:sz w:val="22"/>
                <w:u w:val="none"/>
              </w:rPr>
            </w:pPr>
            <w:r>
              <w:rPr>
                <w:rFonts w:ascii="PT Astra Serif" w:hAnsi="PT Astra Serif"/>
                <w:color w:val="000000" w:themeColor="text1"/>
                <w:sz w:val="22"/>
                <w:u w:val="none"/>
              </w:rPr>
              <w:t xml:space="preserve">251 585</w:t>
            </w:r>
            <w:r>
              <w:rPr>
                <w:rFonts w:ascii="PT Astra Serif" w:hAnsi="PT Astra Serif"/>
                <w:color w:val="000000" w:themeColor="text1"/>
                <w:sz w:val="22"/>
                <w:u w:val="none"/>
              </w:rPr>
              <w:t xml:space="preserve">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ab/>
      </w:r>
      <w:r>
        <w:rPr>
          <w:rFonts w:ascii="Times New Roman" w:hAnsi="Times New Roman"/>
          <w:color w:val="000000" w:themeColor="text1"/>
          <w:sz w:val="28"/>
        </w:rPr>
        <w:t xml:space="preserve">___________________</w:t>
      </w:r>
      <w:r>
        <w:rPr>
          <w:color w:val="000000" w:themeColor="text1"/>
        </w:rPr>
      </w:r>
    </w:p>
    <w:p>
      <w:pPr>
        <w:pStyle w:val="687"/>
        <w:ind w:firstLine="708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 w:val="28"/>
        </w:rPr>
        <w:t xml:space="preserve">&lt;*&gt;С 2023 года – бюджет Краснодарского края.</w:t>
      </w:r>
      <w:r>
        <w:rPr>
          <w:color w:val="000000" w:themeColor="text1"/>
        </w:rPr>
      </w:r>
    </w:p>
    <w:p>
      <w:pPr>
        <w:pStyle w:val="687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 3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 xml:space="preserve">III этап реализации (с 2026 г. по 202</w:t>
      </w:r>
      <w:r>
        <w:rPr>
          <w:rFonts w:ascii="Times New Roman" w:hAnsi="Times New Roman"/>
          <w:color w:val="000000" w:themeColor="text1"/>
          <w:sz w:val="28"/>
        </w:rPr>
        <w:t xml:space="preserve">8</w:t>
      </w:r>
      <w:r>
        <w:rPr>
          <w:rFonts w:ascii="Times New Roman" w:hAnsi="Times New Roman"/>
          <w:color w:val="000000" w:themeColor="text1"/>
          <w:sz w:val="28"/>
        </w:rPr>
        <w:t xml:space="preserve"> г.)</w:t>
      </w:r>
      <w:r>
        <w:rPr>
          <w:color w:val="000000" w:themeColor="text1"/>
        </w:rPr>
      </w:r>
    </w:p>
    <w:tbl>
      <w:tblPr>
        <w:tblW w:w="0" w:type="auto"/>
        <w:jc w:val="center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835"/>
        <w:gridCol w:w="1399"/>
        <w:gridCol w:w="1524"/>
        <w:gridCol w:w="1529"/>
        <w:gridCol w:w="1131"/>
        <w:gridCol w:w="1565"/>
      </w:tblGrid>
      <w:tr>
        <w:trPr>
          <w:trHeight w:val="39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Годы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</w:t>
            </w:r>
            <w:r>
              <w:rPr>
                <w:color w:val="000000" w:themeColor="text1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148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 рублей)</w:t>
            </w:r>
            <w:r>
              <w:rPr>
                <w:color w:val="000000" w:themeColor="text1"/>
              </w:rPr>
            </w:r>
          </w:p>
        </w:tc>
      </w:tr>
      <w:tr>
        <w:trPr>
          <w:trHeight w:val="29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399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74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разрезе источников финансирования</w:t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39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федераль-ный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бюджет Краснодар-ского края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1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внебюдже-тные исто-чники</w:t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983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Подпрограмма «Гармонизация межнациональных отношений и профилактика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терроризма и экстремизма»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39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56 770,</w:t>
            </w:r>
            <w:r>
              <w:rPr>
                <w:rFonts w:ascii="PT Astra Serif" w:hAnsi="PT Astra Serif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1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56 770,</w:t>
            </w:r>
            <w:r>
              <w:rPr>
                <w:rFonts w:ascii="PT Astra Serif" w:hAnsi="PT Astra Serif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39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56 943,</w:t>
            </w:r>
            <w:r>
              <w:rPr>
                <w:rFonts w:ascii="PT Astra Serif" w:hAnsi="PT Astra Serif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1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56 943,</w:t>
            </w:r>
            <w:r>
              <w:rPr>
                <w:rFonts w:ascii="PT Astra Serif" w:hAnsi="PT Astra Serif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39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56 989,0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1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56 989,0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1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 по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подпрограмме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39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170 702,6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4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2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1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170 702,6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Раздел V</w:t>
      </w:r>
      <w:r>
        <w:rPr>
          <w:color w:val="000000" w:themeColor="text1"/>
        </w:rPr>
      </w:r>
    </w:p>
    <w:p>
      <w:pPr>
        <w:pStyle w:val="695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МЕХАНИЗМ РЕАЛИЗАЦИИ ПОДПРОГРАММЫ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709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15. Механизм реализации Подпрограммы предусматривает перечень мероприятий, сгруппированных с учетом их функциональной однородности, взаимосвязанности, в соответствии с целями и задачами, на решение которых они направлены.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</w:rPr>
        <w:t xml:space="preserve">16. </w:t>
      </w:r>
      <w:r>
        <w:rPr>
          <w:rFonts w:ascii="Times New Roman" w:hAnsi="Times New Roman"/>
          <w:color w:val="000000" w:themeColor="text1"/>
          <w:sz w:val="22"/>
        </w:rPr>
        <w:t xml:space="preserve">На I этапе реализации Подпрограммы </w:t>
      </w:r>
      <w:r>
        <w:rPr>
          <w:rFonts w:ascii="Times New Roman" w:hAnsi="Times New Roman"/>
          <w:color w:val="000000" w:themeColor="text1"/>
          <w:sz w:val="22"/>
        </w:rPr>
        <w:t xml:space="preserve">(2015 г.– 2020 г.) финансирование расходов, связанных с реализацией мероприятий Подпрограммы, осуществляется в установленном законодательством порядке, в том числе путём предоставления субсидий из средств местного бюджета (бюджета муниципального образовани</w:t>
      </w:r>
      <w:r>
        <w:rPr>
          <w:rFonts w:ascii="Times New Roman" w:hAnsi="Times New Roman"/>
          <w:color w:val="000000" w:themeColor="text1"/>
          <w:sz w:val="22"/>
        </w:rPr>
        <w:t xml:space="preserve">я город Краснодар) социально ориентированным некоммерческим организациям, не являющимся муниципальными и государственными бюджетными и  автономными учреждениями, в соответствии с подпунктом 1.3.1 пункта 1.3 раздела 1 таблицы  1 приложения к Подпрограмме.  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Указанные субсидии предоставляются в порядке, установленном постановлением администрации</w:t>
      </w:r>
      <w:r>
        <w:rPr>
          <w:rFonts w:ascii="Times New Roman" w:hAnsi="Times New Roman"/>
          <w:color w:val="000000" w:themeColor="text1"/>
          <w:sz w:val="22"/>
        </w:rPr>
        <w:t xml:space="preserve"> муниципального образования город Краснодар, в том числе путём конкурсного отбора социально ориентированных некоммерческих организаций, осуществляющих свою деятельность в сфере гармонизации межнациональных отношений и профилактики терроризма и экстремизма.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На</w:t>
      </w:r>
      <w:r>
        <w:rPr>
          <w:rFonts w:ascii="Times New Roman" w:hAnsi="Times New Roman"/>
          <w:color w:val="000000" w:themeColor="text1"/>
          <w:sz w:val="22"/>
        </w:rPr>
        <w:t xml:space="preserve"> II этапе реализации Подпрограммы (2021 г.– 2025 г.) финансирование расходов, связанных с реализацией мероприятий Подпрограммы, осуществляется в установленном законодательством порядке, в том числе путём предос</w:t>
      </w:r>
      <w:r>
        <w:rPr>
          <w:rFonts w:ascii="Times New Roman" w:hAnsi="Times New Roman"/>
          <w:color w:val="000000" w:themeColor="text1"/>
          <w:sz w:val="22"/>
        </w:rPr>
        <w:t xml:space="preserve">тавления субсидий из средств местного бюджета (бюджета муниципального образования город Краснодар) социально ориентированным некоммерческим организациям, не являющимся муниципальными и государственными бюджетными и автономными учреждениями, в соответствии </w:t>
      </w:r>
      <w:r>
        <w:rPr>
          <w:rFonts w:ascii="Times New Roman" w:hAnsi="Times New Roman"/>
          <w:color w:val="000000" w:themeColor="text1"/>
          <w:sz w:val="22"/>
        </w:rPr>
        <w:t xml:space="preserve">с подпунктом</w:t>
      </w:r>
      <w:r>
        <w:rPr>
          <w:rFonts w:ascii="Times New Roman" w:hAnsi="Times New Roman"/>
          <w:color w:val="000000" w:themeColor="text1"/>
          <w:sz w:val="22"/>
        </w:rPr>
        <w:t xml:space="preserve"> 1.3.1 пункта 1.3 раздела 1 таблицы 2 приложения к Подпрограмме.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Размер субсидий, предоставляемых на провед</w:t>
      </w:r>
      <w:r>
        <w:rPr>
          <w:rFonts w:ascii="Times New Roman" w:hAnsi="Times New Roman"/>
          <w:color w:val="000000" w:themeColor="text1"/>
          <w:sz w:val="22"/>
        </w:rPr>
        <w:t xml:space="preserve">ение общегородских мероприятий, предоставляемых в порядке, установленном постановлением администрации</w:t>
      </w:r>
      <w:r>
        <w:rPr>
          <w:rFonts w:ascii="Times New Roman" w:hAnsi="Times New Roman"/>
          <w:color w:val="000000" w:themeColor="text1"/>
          <w:sz w:val="22"/>
        </w:rPr>
        <w:t xml:space="preserve"> муниципального образования город Краснодар, путём конкурсного отбора социально ориентированных некоммерческих организаций, осуществляющих свою деятельность в сфере гармонизации межнациональных отношений и профилактики терроризма и экстремизма, составляет: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на поддержку деятельности социально ориентированных некоммерческих организаций по сохранению и развитию национальных культур и гармонизации межнациональных отношений: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2021 году (1 050,0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200,0 тыс. рублей (3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100,0 тыс. рублей (3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50,0 тыс. рублей (3 третьих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2022 году (1 050,0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200,0 тыс. рублей (3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100,0 тыс. рублей (3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50,0 тыс. рублей (3 третьих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2023 году (1 050,0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200,0 тыс. рублей (3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100,0 тыс. рублей (3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50,0 тыс. рублей (3 третьих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2024 году (1 050,0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200,0 тыс. рублей (3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100,0 тыс. рублей (3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50,0 тыс. рублей (3 третьих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на проведение мероприятий, осуществляемых на территориях избирательных округов муниципального образования город Краснод</w:t>
      </w:r>
      <w:r>
        <w:rPr>
          <w:rFonts w:ascii="Times New Roman" w:hAnsi="Times New Roman"/>
          <w:color w:val="000000" w:themeColor="text1"/>
          <w:sz w:val="22"/>
        </w:rPr>
        <w:t xml:space="preserve">ар в соответствии с решением городской Думы Краснодара «Об утверждении программы по выполнению наказов избирателей депутатам городской Думы Краснодара» на соответствующий финансовый год, и в соответствии с приложением к мероприятиям настоящей Подпрограммы.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На III этапе реализации Подпрограммы (2026 г. – 202</w:t>
      </w:r>
      <w:r>
        <w:rPr>
          <w:rFonts w:ascii="Times New Roman" w:hAnsi="Times New Roman"/>
          <w:color w:val="000000" w:themeColor="text1"/>
          <w:sz w:val="22"/>
        </w:rPr>
        <w:t xml:space="preserve">8</w:t>
      </w:r>
      <w:r>
        <w:rPr>
          <w:rFonts w:ascii="Times New Roman" w:hAnsi="Times New Roman"/>
          <w:color w:val="000000" w:themeColor="text1"/>
          <w:sz w:val="22"/>
        </w:rPr>
        <w:t xml:space="preserve"> г.) финансирование расходов, связанных с реализацией мероприятий Подпрограммы, осуществляется в установленном законодательством порядке, в том числе путём предоставления субсидий из средств местного бюджета (бюджета муниципального образо</w:t>
      </w:r>
      <w:r>
        <w:rPr>
          <w:rFonts w:ascii="Times New Roman" w:hAnsi="Times New Roman"/>
          <w:color w:val="000000" w:themeColor="text1"/>
          <w:sz w:val="22"/>
        </w:rPr>
        <w:t xml:space="preserve">вания город Краснодар) социально ориентированным некоммерческим организациям, не являющимся муниципальными и государственными бюджетными и автономными учреждениями, в соответствии с подпунктом 1.3.1 пункта 1.3 раздела 1 таблицы 3 приложения к Подпрограмме.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Разме</w:t>
      </w:r>
      <w:r>
        <w:rPr>
          <w:rFonts w:ascii="Times New Roman" w:hAnsi="Times New Roman"/>
          <w:color w:val="000000" w:themeColor="text1"/>
          <w:sz w:val="22"/>
        </w:rPr>
        <w:t xml:space="preserve">р субсидий, предоставляемых на проведение общегородских мероприятий в порядке, установленном постановлением администрации муниципального образования город Краснодар, путём конкурсного отбора социально ориентированных некоммерческих организаций, составляет: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rFonts w:asciiTheme="minorAscii" w:hAnsiTheme="minorHAnsi"/>
          <w:color w:val="000000" w:themeColor="text1"/>
          <w:sz w:val="22"/>
        </w:rPr>
      </w:pPr>
      <w:r>
        <w:rPr>
          <w:rFonts w:ascii="Times New Roman" w:hAnsi="Times New Roman"/>
          <w:color w:val="000000" w:themeColor="text1"/>
          <w:sz w:val="22"/>
        </w:rPr>
        <w:t xml:space="preserve">на поддержку социально ориентированных некоммерческих организаций, осуществляющих деятельность в сфере разв</w:t>
      </w:r>
      <w:r>
        <w:rPr>
          <w:rFonts w:ascii="Times New Roman" w:hAnsi="Times New Roman"/>
          <w:color w:val="000000" w:themeColor="text1"/>
          <w:sz w:val="22"/>
        </w:rPr>
        <w:t xml:space="preserve">ития межнационального сотрудничества, сохранения и защиты самобытности, культуры, языков и традиций народов Российской Федерации, реализующих социально значимые проекты по сохранению и развитию национальных культур и гармонизации межнациональных отношений: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2026 году (1 790,0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400,0 тыс. рублей (2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300,0 тыс. рублей (2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195,0 тыс. рублей (2 третьих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2027 году (1 790,0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400,0 тыс. рублей (2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300,0 тыс. рублей (2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195,0 тыс. рублей (2 третьих места)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в 2028 году (1 790,0 тыс. руб.):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1 место – 400,0 тыс. рублей (2 первых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2 место – 300,0 тыс. рублей (2 вторых места);</w:t>
      </w:r>
      <w:r>
        <w:rPr>
          <w:color w:val="000000" w:themeColor="text1"/>
        </w:rPr>
      </w:r>
    </w:p>
    <w:p>
      <w:pPr>
        <w:pStyle w:val="599"/>
        <w:ind w:firstLine="708"/>
        <w:jc w:val="both"/>
        <w:widowControl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2"/>
        </w:rPr>
        <w:t xml:space="preserve">занявшим 3 место – 195,0 тыс. рублей (2 третьих места)</w:t>
      </w:r>
      <w:r>
        <w:rPr>
          <w:color w:val="000000" w:themeColor="text1"/>
        </w:rPr>
        <w:t xml:space="preserve">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Theme="minorAscii" w:hAnsiTheme="minorHAnsi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на проведение мероприятий, осуществляемых на территориях избирательных округов муниципального образования город Краснод</w:t>
      </w:r>
      <w:r>
        <w:rPr>
          <w:rFonts w:ascii="Times New Roman" w:hAnsi="Times New Roman"/>
          <w:color w:val="000000" w:themeColor="text1"/>
        </w:rPr>
        <w:t xml:space="preserve">ар в соответствии с решением городской Думы Краснодара «Об утверждении программы по выполнению наказов избирателей депутатам городской Думы Краснодара» на соответствующий финансовый год, и в соответствии с приложением к мероприятиям настоящей Подпрограммы.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Theme="minorAscii" w:hAnsiTheme="minorHAnsi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17. Утратил силу. 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Theme="minorAscii" w:hAnsiTheme="minorHAnsi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18. Координатор Подпрограммы в процессе ее реализации: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обеспечивает реализацию Подпрограммы;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организует работу по достижению целевых показателей Подпрограммы;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предоставляет координатору Программы отчеты о реализации Подпрограммы, а также информацию, необходимую для проведения оценки эффективности Программы, мониторинга и подготовки годового отчета об итогах реализации Программы;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осуществляет иные полномочия, установленные Программой.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19. Исполнители мероприятий Подпрограммы выполняют программные мероприятии, с учетом выделяемых на реализацию Подпрограммы финансовых средств ежегодно рассматривают вопросы</w:t>
      </w:r>
      <w:r>
        <w:rPr>
          <w:rFonts w:ascii="Times New Roman" w:hAnsi="Times New Roman"/>
          <w:color w:val="000000" w:themeColor="text1"/>
        </w:rPr>
        <w:t xml:space="preserve"> по уточнению показателей, применяемых для оценки социально-экономической эффективности Программы, осуществляют подготовку предложений координатору Подпрограммы по внесению изменений в Программу, осуществляют закупку товаров, работ, услуг для обеспечения м</w:t>
      </w:r>
      <w:r>
        <w:rPr>
          <w:rFonts w:ascii="Times New Roman" w:hAnsi="Times New Roman"/>
          <w:color w:val="000000" w:themeColor="text1"/>
        </w:rPr>
        <w:t xml:space="preserve">униципальных нужд в соответствии с действующим законодательством, ежемесячно представляют информацию о ходе выполнения мероприятий Программы координатору программы, несут персональную ответственность за реализацию соответствующего мероприятия Подпрограммы.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20. Действие Подпрограммы прекращается по выполнении в установленные сроки мероприятий Подпрограммы, а также при досрочном их выполнении.</w:t>
      </w:r>
      <w:r>
        <w:rPr>
          <w:color w:val="000000" w:themeColor="text1"/>
        </w:rPr>
      </w:r>
    </w:p>
    <w:p>
      <w:pPr>
        <w:rPr>
          <w:color w:val="000000" w:themeColor="text1"/>
        </w:rPr>
        <w:sectPr>
          <w:footnotePr/>
          <w:endnotePr/>
          <w:type w:val="nextPage"/>
          <w:pgSz w:w="11906" w:h="16838" w:orient="portrait"/>
          <w:pgMar w:top="1134" w:right="850" w:bottom="1134" w:left="1701" w:header="0" w:footer="0" w:gutter="0"/>
          <w:cols w:num="1" w:sep="0" w:space="1701" w:equalWidth="1"/>
          <w:docGrid w:linePitch="360"/>
        </w:sectPr>
      </w:pP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numPr>
          <w:ilvl w:val="0"/>
          <w:numId w:val="0"/>
        </w:numPr>
        <w:ind w:firstLine="0"/>
        <w:widowControl/>
        <w:rPr>
          <w:rFonts w:ascii="Times New Roman" w:hAnsi="Times New Roman"/>
          <w:color w:val="000000" w:themeColor="text1"/>
        </w:rPr>
        <w:outlineLvl w:val="2"/>
      </w:pPr>
      <w:r>
        <w:rPr>
          <w:rFonts w:ascii="Times New Roman" w:hAnsi="Times New Roman"/>
          <w:color w:val="000000" w:themeColor="text1"/>
        </w:rPr>
        <w:t xml:space="preserve">Приложение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 подпрограмме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"Гармонизация межнациональных отношений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и профилактика терроризма и экстремизма"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муниципальной программы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муниципального образования город Краснодар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"Развитие гражданского общества"</w:t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ПЕРЕЧЕНЬ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МЕРОПРИЯТИЙ ПОДПРОГРАММЫ "ГАРМОНИЗАЦИЯ МЕЖНАЦИОНАЛЬНЫХ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ОТНОШЕНИЙ И ПРОФИЛАКТИКА ТЕРРОРИЗМА И ЭКСТРЕМИЗМА"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МУНИЦИПАЛЬНОЙ ПРОГРАММЫ МУНИЦИПАЛЬНОГО ОБРАЗОВАНИЯ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ГОРОД КРАСНОДАР "РАЗВИТИЕ ГРАЖДАНСКОГО ОБЩЕСТВА"</w:t>
      </w:r>
      <w:r>
        <w:rPr>
          <w:color w:val="000000" w:themeColor="text1"/>
        </w:rPr>
      </w:r>
    </w:p>
    <w:p>
      <w:pPr>
        <w:pStyle w:val="599"/>
        <w:spacing w:before="0" w:after="1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3"/>
      </w:pPr>
      <w:r>
        <w:rPr>
          <w:rFonts w:ascii="Times New Roman" w:hAnsi="Times New Roman"/>
          <w:color w:val="000000" w:themeColor="text1"/>
        </w:rPr>
        <w:t xml:space="preserve">I этап реализации (с 2015 г. по 2020 г.)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Таблица 1</w:t>
      </w:r>
      <w:r>
        <w:rPr>
          <w:color w:val="000000" w:themeColor="text1"/>
        </w:rPr>
      </w:r>
    </w:p>
    <w:p>
      <w:pPr>
        <w:pStyle w:val="687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0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746"/>
        <w:gridCol w:w="2665"/>
        <w:gridCol w:w="850"/>
        <w:gridCol w:w="1247"/>
        <w:gridCol w:w="679"/>
        <w:gridCol w:w="680"/>
        <w:gridCol w:w="1192"/>
        <w:gridCol w:w="738"/>
        <w:gridCol w:w="2329"/>
        <w:gridCol w:w="3500"/>
      </w:tblGrid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N 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Годы реализации</w:t>
            </w:r>
            <w:r>
              <w:rPr>
                <w:color w:val="000000" w:themeColor="text1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4536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Объем финансирования (тыс. рублей)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Непосредственный результат реализации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Исполнитель муниципальной подпрограммы</w:t>
            </w:r>
            <w:r>
              <w:rPr>
                <w:color w:val="000000" w:themeColor="text1"/>
              </w:rPr>
            </w:r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vAlign w:val="center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289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разрезе источников финансирования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федеральный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краевой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Align w:val="center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внебюджетные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Цель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21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Гармо</w:t>
            </w:r>
            <w:r>
              <w:rPr>
                <w:rFonts w:ascii="Times New Roman" w:hAnsi="Times New Roman"/>
                <w:color w:val="000000" w:themeColor="text1"/>
              </w:rPr>
              <w:t xml:space="preserve">низация межнациональных отношений и профилактика терроризма и экстремизма, участие в мероприятиях по обеспечению соблюдения населением и организациями на территории муниципального образования город Краснодар требований законодательства Российской Федерации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21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в День города Краснодара праздника национальных культур "Хоровод дружбы"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920,9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920,9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шести массовых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244,8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244,8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144,0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144,0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Краснодарского городского фестиваля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908,7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908,7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шести массовых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174,2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174,2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57,7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57,7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новогоднего Фестиваля Дружбы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960,1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960,1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шести массовых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266,9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266,9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178,2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178,2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21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Воспитание у молодежи культуры межнационального общения, формирование гражданской ответственности, чувства гордости за историю России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Чествование ветеранов Великой Отечественной войны молодыми гражданами - представителями национальных общин с целью воспитания толерантности в молодежной среде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661,7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661,7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шести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85,7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85,7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Краснодарского городского молодежного фестиваля "Песни и танцы народов мира"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1028,8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1028,8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пяти массовых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197,3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197,3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211,3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211,3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210,2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210,2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мероприятий Краснодарского молодежного клуба интернациональной дружбы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543,1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543,1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проведения не менее 40 мероприятий с привлечением молодежи различных национальностей, ежегодно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98,9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98,9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84,6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84,6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89,6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89,6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фестиваля краснодарских клубов интернациональной дружбы в летнем лагере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765,1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765,1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пяти массовых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167,4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167,4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148,5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148,5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1.2.5.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среди иностранных обучающихся высших учебных заведений, действующих на территории муниципального образования город Краснодар, городской олимпиады по русскому языку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трех массовых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68,5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68,5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8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21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экстремизма, сохранения и развития национальных культур народов, проживающих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63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keepLines w:val="0"/>
              <w:keepNext w:val="0"/>
              <w:pageBreakBefore w:val="0"/>
              <w:spacing w:before="0" w:after="0" w:line="240" w:lineRule="auto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Поддержка деятельности социально ориентированных некоммерческих организаций по сохранению и развитию национальных культур и гармонизации межнациональных отношений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6950,0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6950,0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Реализация социально значимых проектов социально ориентированными некоммерческими организациями по сохранению и развитию национальных культур и гармонизации межнациональных отношений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1050,0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1050,0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1050,0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мероприятий, посвященных юбилеям со дня создания социально ориентированных некоммерческих организаций, осуществляющих деятельность в сфере гармонизации межнациональных отношений и развития национальных культур, а также юбилеям их руководителей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211,3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211,3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10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научно-практических конференций, семинаров, круглых столов, встреч, посвященных межнациональным отношениям и профилактике терроризма и экстремизма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1505,7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1505,7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12 мероприятий в течение шести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228,9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228,9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426,4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426,4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548,9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548,9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228,9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228,9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фотовыставки, посвященной гармонизации межнациональных отношений и развитию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311,7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311,7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информированности населения о проблемах гармонизации межнациональных отношений и развития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1.3.5.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Разработка, издание и распространение печатных и видеоматериалов по проблемам гармонизации межнациональных отношений, профилактики экстремизма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1724,8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1724,8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информированности населения о проблемах гармонизации межнациональных отношений и профилактики экстремизма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114,0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114,0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325,8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325,8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482,0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482,0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1.3.6.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социологических исследований по проблемам межнациональных отношений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1479,9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1479,9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семи социологических исследований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399,4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399,4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298,5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298,5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194,0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194,0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192,0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192,0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1.3.7.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Изготовление наружной рекламы, пропагандирующей межнациональное согласие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информированности населения о проблемах гармонизации межнациональных отношений и развития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1.3.8.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деятельности муниципального казенного учреждения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100846,2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100846,2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выполнения установленных функций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14946,9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14946,9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16137,0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16137,0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15939,0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15939,0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15085,3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15085,3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19917,0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19917,0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18821,0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18821,0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1.3.9.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Реализация мероприятий Программы по выполнению наказов избирателей депутатам городской Думы Краснодара VI созыва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1378,0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1378,0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Улучшение материально-технической базы муниципального казенного учреждения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"Общественно-информационный центр города Краснодара"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6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21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укрепления правопорядка, профилактики правонарушений и терроризма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Размещение и обновление в организациях и учреждениях массового пребывания населения информационных стендов и уголков безопасности, изготовление наглядной агитации (пл</w:t>
            </w:r>
            <w:r>
              <w:rPr>
                <w:rFonts w:ascii="Times New Roman" w:hAnsi="Times New Roman"/>
                <w:color w:val="000000" w:themeColor="text1"/>
              </w:rPr>
              <w:t xml:space="preserve">акаты, листовки, брошюры, буклеты, календари и другая печатная продукция) по вопросам антитеррористической защищенности и профилактики правонарушений, приобретение и изготовление видеопродукции по вопросам антитеррористической защищенности и профилактики п</w:t>
            </w:r>
            <w:r>
              <w:rPr>
                <w:rFonts w:ascii="Times New Roman" w:hAnsi="Times New Roman"/>
                <w:color w:val="000000" w:themeColor="text1"/>
              </w:rPr>
              <w:t xml:space="preserve">равонарушений, размещение фильмов (видеороликов) по вопросам антитеррористической защищенности и профилактики правонарушений в средствах массовой информации (трансляция на телевидении) и организация их регулярного просмотра различными категориями населения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Информационно-пропагандистское сопровождение антитеррористической деятельности и профилактики правонарушений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93,7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93,7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предоставления помещений для работы на обслуживаемых административных участках муниципального образования город Краснодар сотрудникам, замещающим должности участковых уполномоченных полиции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56988,2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56988,2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работы участковых уполномоченных полиции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"Учреждение по обеспечению деятельности органов местного самоуправления муниципального образования город Краснодар"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1327,3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1327,3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6830,9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6830,9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9945,9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9945,9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641,9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641,9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10033,0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10033,0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685,4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685,4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9907,5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9907,5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10187,0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10187,0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10083,9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10083,9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предоставления помещений, соответствующих установленным законодательством требованиям, для временного хранения игрового оборудования, изъятого по административным делам о незаконной организации и проведению азартны</w:t>
            </w:r>
            <w:r>
              <w:rPr>
                <w:rFonts w:ascii="Times New Roman" w:hAnsi="Times New Roman"/>
                <w:color w:val="000000" w:themeColor="text1"/>
              </w:rPr>
              <w:t xml:space="preserve">х игр в соответствии с решением городской Думы Краснодара от 20.10.2011 N 18 п. 9 "О реализации администрацией муниципального образования город Краснодар права на участие в осуществлении государственных полномочий, не переданных ей в установленном порядке"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45176,9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45176,9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Содействие пресечению незаконной игорной деятельности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"Учреждение по обеспечению деятельности органов местного самоуправления муниципального образования город Краснодар"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1527,7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1527,7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18587,3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18587,3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18639,0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18639,0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7950,6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7950,6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1527,7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1527,7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Приобрет</w:t>
            </w:r>
            <w:r>
              <w:rPr>
                <w:rFonts w:ascii="Times New Roman" w:hAnsi="Times New Roman"/>
                <w:color w:val="000000" w:themeColor="text1"/>
              </w:rPr>
              <w:t xml:space="preserve">ение инженерно-технических средств охраны для использования при проведении на территории муниципального образования город Краснодар общественно-политических, культурно-зрелищных и спортивных мероприятий, связанных с массовым пребыванием людей, в том числе: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4034,9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4034,9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уровня антите</w:t>
            </w:r>
            <w:r>
              <w:rPr>
                <w:rFonts w:ascii="Times New Roman" w:hAnsi="Times New Roman"/>
                <w:color w:val="000000" w:themeColor="text1"/>
              </w:rPr>
              <w:t xml:space="preserve">ррористической защищенности, повышение эффективности охраны общественного порядка, обеспечение общественной безопасности при проведении на открытых площадках общественно-политических, культурно-зрелищных и спортивных мероприятий с массовым участием граждан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"Учреждение по обеспечению деятельности органов местного самоуправления муниципального образования город Краснодар"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889,9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889,9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2065,0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2065,0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передвижных барьеров;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1828,3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1828,3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748,3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748,3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арочных металлодетекторов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2206,6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2206,6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889,9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889,9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1316,7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1316,7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1.4.5.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Изготовление удостоверений для членов народных дружин, принимающих участие в мероприятиях по охране общественного порядка на территории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Оказание содействия деятельности добровольных формирований населения по охране общественного порядка на территории муниципального образования город Краснодар (ежегодное приобретение 500 удостоверений)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1.4.6.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и проведение совещаний, круглых столов по вопросам участия граждан в охране общественного порядка и обмена опытом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уровня взаимодействия объединений граждан в сфере профилактики правонарушений, полиции и органов местного самоуправления муниципального образования город Краснодар по вопросам профилактики правонарушений (ежегодно по два мероприятия)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делами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1.4.7.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Материально-техническое обеспечение городского штаба по координации деятельности народных дружин на территории муниципального образования город Краснодар, в том числе приобретение компьютерной и оргтехники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Оказание содействия деятельности добровольным формированиям населения по охране общественного порядка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казенное учреждение муниципального образования город Краснодар "Электронный Краснодар"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1.4.8.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транспортного обеспечения общественных социально значимых мероприятий в целях профилактики терроризма и минимизации и (или) ликвидации последствий его проявления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8503,6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8503,6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проведения 57 массовых мероприятий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транспорта и дорожного хозяйства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общественной безопасности и правопорядка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2503,6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2503,6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1.4.9.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Изготовление бланков</w:t>
            </w:r>
            <w:r>
              <w:rPr>
                <w:rFonts w:ascii="Times New Roman" w:hAnsi="Times New Roman"/>
                <w:color w:val="000000" w:themeColor="text1"/>
              </w:rPr>
              <w:t xml:space="preserve"> специальных пропусков гражданам и пропусков на транспортные средства (спецпропусков) для передвижения по территории муниципального образования город Краснодар на период действия ограничительных мероприятий (карантина) на территории Краснодарского края в с</w:t>
            </w:r>
            <w:r>
              <w:rPr>
                <w:rFonts w:ascii="Times New Roman" w:hAnsi="Times New Roman"/>
                <w:color w:val="000000" w:themeColor="text1"/>
              </w:rPr>
              <w:t xml:space="preserve">оответствии с постановлениями администрации муниципального образования город Краснодар от 31.03.2020 N 1413 "О реализации постановления главы администрации (губернатора) Краснодарского края от 31.03.2020 N 185 "О введении ограничительных мероприятий (каран</w:t>
            </w:r>
            <w:r>
              <w:rPr>
                <w:rFonts w:ascii="Times New Roman" w:hAnsi="Times New Roman"/>
                <w:color w:val="000000" w:themeColor="text1"/>
              </w:rPr>
              <w:t xml:space="preserve">тина) на территории Краснодарского края" на территории муниципального образования город Краснодар", от 01.04.2020 N 1420 "О выдаче пропусков на транспортные средства (спецпропусков) для передвижения по территории муниципального образования город Краснодар"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Изготовление бла</w:t>
            </w:r>
            <w:r>
              <w:rPr>
                <w:rFonts w:ascii="Times New Roman" w:hAnsi="Times New Roman"/>
                <w:color w:val="000000" w:themeColor="text1"/>
              </w:rPr>
              <w:t xml:space="preserve">нков специальных пропусков гражданам и пропусков на транспортные средства (спецпропусков) для передвижения по территории муниципального образования город Краснодар на период действия ограничительных мероприятий (карантина) на территории Краснодарского края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restart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 по подпрограмме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236690,5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236690,5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3192,9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3192,9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2015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44990,2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44990,2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2016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49613,4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49613,4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641,9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641,9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2017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38939,7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38939,7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restart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2551,0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2551,0 &lt;*&gt;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2018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28339,8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28339,8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4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2019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41472,6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41472,6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8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4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6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2020 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247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33334,8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79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680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1192" w:type="dxa"/>
            <w:textDirection w:val="lrTb"/>
            <w:noWrap w:val="false"/>
          </w:tcPr>
          <w:p>
            <w:pPr>
              <w:pStyle w:val="687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33334,8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738" w:type="dxa"/>
            <w:textDirection w:val="lrTb"/>
            <w:noWrap w:val="false"/>
          </w:tcPr>
          <w:p>
            <w:pPr>
              <w:pStyle w:val="687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232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102" w:type="dxa"/>
              <w:bottom w:w="102" w:type="dxa"/>
            </w:tcMar>
            <w:tcW w:w="3500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87"/>
        <w:ind w:firstLine="540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--------------------------------</w:t>
      </w:r>
      <w:r>
        <w:rPr>
          <w:color w:val="000000" w:themeColor="text1"/>
        </w:rPr>
      </w:r>
    </w:p>
    <w:p>
      <w:pPr>
        <w:pStyle w:val="687"/>
        <w:ind w:firstLine="540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&lt;*&gt; Денежные обязательства получателей средств местного бюджета (бюджета муниципального образования город Краснодар), не исполненные в связи с отсутствием возможности их финансового обеспечения в предшествующем году.</w:t>
      </w:r>
      <w:r>
        <w:rPr>
          <w:color w:val="000000" w:themeColor="text1"/>
        </w:rPr>
      </w:r>
    </w:p>
    <w:p>
      <w:pPr>
        <w:pStyle w:val="687"/>
        <w:jc w:val="both"/>
        <w:spacing w:before="220" w:after="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ПРИЛОЖЕНИЕ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к подпрограмме «Гармонизация 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межнациональных отношений 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и профилактика терроризма и экстремизма» 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муниципальной программы муниципального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 </w:t>
      </w:r>
      <w:r>
        <w:rPr>
          <w:rFonts w:ascii="Times New Roman" w:hAnsi="Times New Roman"/>
          <w:color w:val="000000" w:themeColor="text1"/>
          <w:sz w:val="22"/>
        </w:rPr>
        <w:t xml:space="preserve">образования город Краснодар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both"/>
        <w:widowControl/>
        <w:rPr>
          <w:rFonts w:ascii="Times New Roman" w:hAnsi="Times New Roman"/>
          <w:color w:val="000000" w:themeColor="text1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«Развитие гражданского общества»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18"/>
        </w:rPr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18"/>
        </w:rPr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</w:rPr>
        <w:outlineLvl w:val="1"/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jc w:val="center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18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  <w:sz w:val="18"/>
        </w:rPr>
      </w:pPr>
      <w:r>
        <w:rPr>
          <w:rFonts w:ascii="Times New Roman" w:hAnsi="Times New Roman"/>
          <w:b/>
          <w:color w:val="000000" w:themeColor="text1"/>
          <w:sz w:val="22"/>
        </w:rPr>
        <w:t xml:space="preserve">ПЕРЕЧЕНЬ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  <w:sz w:val="18"/>
        </w:rPr>
      </w:pPr>
      <w:r>
        <w:rPr>
          <w:rFonts w:ascii="Times New Roman" w:hAnsi="Times New Roman"/>
          <w:color w:val="000000" w:themeColor="text1"/>
          <w:sz w:val="22"/>
        </w:rPr>
        <w:t xml:space="preserve"> </w:t>
      </w:r>
      <w:r>
        <w:rPr>
          <w:rFonts w:ascii="Times New Roman" w:hAnsi="Times New Roman"/>
          <w:b/>
          <w:color w:val="000000" w:themeColor="text1"/>
          <w:sz w:val="22"/>
        </w:rPr>
        <w:t xml:space="preserve">мероприятий подпрограммы «Гармонизация межнациональных отношений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  <w:sz w:val="18"/>
        </w:rPr>
      </w:pPr>
      <w:r>
        <w:rPr>
          <w:rFonts w:ascii="Times New Roman" w:hAnsi="Times New Roman"/>
          <w:b/>
          <w:color w:val="000000" w:themeColor="text1"/>
          <w:sz w:val="22"/>
        </w:rPr>
        <w:t xml:space="preserve">и профилактика терроризма и экстремизма» муниципальной программы </w:t>
      </w:r>
      <w:r>
        <w:rPr>
          <w:rFonts w:ascii="Times New Roman" w:hAnsi="Times New Roman"/>
          <w:b/>
          <w:color w:val="000000" w:themeColor="text1"/>
          <w:sz w:val="22"/>
        </w:rPr>
        <w:br/>
      </w:r>
      <w:r>
        <w:rPr>
          <w:rFonts w:ascii="Times New Roman" w:hAnsi="Times New Roman"/>
          <w:b/>
          <w:color w:val="000000" w:themeColor="text1"/>
          <w:sz w:val="22"/>
        </w:rPr>
        <w:t xml:space="preserve">муниципального образования город Краснодар «Развитие гражданского общества»</w:t>
      </w:r>
      <w:r>
        <w:rPr>
          <w:color w:val="000000" w:themeColor="text1"/>
        </w:rPr>
      </w:r>
    </w:p>
    <w:p>
      <w:pPr>
        <w:pStyle w:val="687"/>
        <w:rPr>
          <w:rFonts w:ascii="Times New Roman" w:hAnsi="Times New Roman"/>
          <w:color w:val="000000" w:themeColor="text1"/>
          <w:sz w:val="16"/>
        </w:rPr>
      </w:pPr>
      <w:r>
        <w:rPr>
          <w:rFonts w:ascii="Times New Roman" w:hAnsi="Times New Roman"/>
          <w:color w:val="000000" w:themeColor="text1"/>
          <w:sz w:val="16"/>
        </w:rPr>
      </w:r>
      <w:r>
        <w:rPr>
          <w:color w:val="000000" w:themeColor="text1"/>
        </w:rPr>
      </w:r>
    </w:p>
    <w:p>
      <w:pPr>
        <w:pStyle w:val="687"/>
        <w:ind w:firstLine="0"/>
        <w:widowControl/>
        <w:rPr>
          <w:rFonts w:ascii="Times New Roman" w:hAnsi="Times New Roman"/>
          <w:color w:val="000000" w:themeColor="text1"/>
          <w:sz w:val="18"/>
        </w:rPr>
      </w:pPr>
      <w:r>
        <w:rPr>
          <w:rFonts w:ascii="Times New Roman" w:hAnsi="Times New Roman"/>
          <w:color w:val="000000" w:themeColor="text1"/>
        </w:rPr>
        <w:t xml:space="preserve">       </w:t>
      </w:r>
      <w:r>
        <w:rPr>
          <w:rFonts w:ascii="Times New Roman" w:hAnsi="Times New Roman"/>
          <w:color w:val="000000" w:themeColor="text1"/>
        </w:rPr>
        <w:t xml:space="preserve">Таблица 2</w:t>
      </w:r>
      <w:r>
        <w:rPr>
          <w:color w:val="000000" w:themeColor="text1"/>
        </w:rPr>
      </w:r>
    </w:p>
    <w:p>
      <w:pPr>
        <w:pStyle w:val="687"/>
        <w:jc w:val="both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II этап реализации (с 2021 г. по 2025 г.)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109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935"/>
        <w:gridCol w:w="2519"/>
        <w:gridCol w:w="1132"/>
        <w:gridCol w:w="1279"/>
        <w:gridCol w:w="1135"/>
        <w:gridCol w:w="1132"/>
        <w:gridCol w:w="1276"/>
        <w:gridCol w:w="1141"/>
        <w:gridCol w:w="1833"/>
        <w:gridCol w:w="2095"/>
      </w:tblGrid>
      <w:tr>
        <w:trPr>
          <w:trHeight w:val="1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35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19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numPr>
                <w:ilvl w:val="0"/>
                <w:numId w:val="0"/>
              </w:numPr>
              <w:ind w:firstLine="0"/>
              <w:jc w:val="center"/>
              <w:keepLines/>
              <w:keepNext/>
              <w:widowControl w:val="off"/>
              <w:rPr>
                <w:rFonts w:ascii="Times New Roman" w:hAnsi="Times New Roman"/>
                <w:color w:val="000000" w:themeColor="text1"/>
              </w:rPr>
              <w:outlineLvl w:val="3"/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2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Годы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реализа-ции</w:t>
            </w:r>
            <w:r>
              <w:rPr>
                <w:color w:val="000000" w:themeColor="text1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63" w:type="dxa"/>
            <w:vAlign w:val="center"/>
            <w:textDirection w:val="lrTb"/>
            <w:noWrap w:val="false"/>
          </w:tcPr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 рублей)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3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Непосредствен-ный результат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5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Исполнитель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муниципальной подпрограммы</w:t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1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9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4684" w:type="dxa"/>
            <w:vAlign w:val="center"/>
            <w:textDirection w:val="lrTb"/>
            <w:noWrap w:val="false"/>
          </w:tcPr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разрезе источников финансирования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1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феде-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2" w:type="dxa"/>
            <w:vAlign w:val="center"/>
            <w:textDirection w:val="lrTb"/>
            <w:noWrap w:val="false"/>
          </w:tcPr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краевой бюджет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&lt;*&gt;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41" w:type="dxa"/>
            <w:vAlign w:val="center"/>
            <w:textDirection w:val="lrTb"/>
            <w:noWrap w:val="false"/>
          </w:tcPr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внебюд-жетные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3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599"/>
        <w:ind w:hanging="7797"/>
        <w:jc w:val="center"/>
        <w:widowControl w:val="off"/>
        <w:rPr>
          <w:rFonts w:ascii="Times New Roman" w:hAnsi="Times New Roman"/>
          <w:color w:val="000000" w:themeColor="text1"/>
          <w:sz w:val="2"/>
        </w:rPr>
      </w:pPr>
      <w:r>
        <w:rPr>
          <w:rFonts w:ascii="Times New Roman" w:hAnsi="Times New Roman"/>
          <w:color w:val="000000" w:themeColor="text1"/>
          <w:sz w:val="2"/>
        </w:rPr>
      </w:r>
      <w:r>
        <w:rPr>
          <w:color w:val="000000" w:themeColor="text1"/>
        </w:rPr>
      </w:r>
    </w:p>
    <w:tbl>
      <w:tblPr>
        <w:tblW w:w="0" w:type="auto"/>
        <w:tblInd w:w="25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928"/>
        <w:gridCol w:w="2437"/>
        <w:gridCol w:w="1133"/>
        <w:gridCol w:w="1276"/>
        <w:gridCol w:w="1160"/>
        <w:gridCol w:w="1107"/>
        <w:gridCol w:w="1280"/>
        <w:gridCol w:w="1169"/>
        <w:gridCol w:w="1850"/>
        <w:gridCol w:w="2136"/>
      </w:tblGrid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Цель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111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Гармо</w:t>
            </w:r>
            <w:r>
              <w:rPr>
                <w:rFonts w:ascii="Times New Roman" w:hAnsi="Times New Roman"/>
                <w:color w:val="000000" w:themeColor="text1"/>
              </w:rPr>
              <w:t xml:space="preserve">низация межнациональных отношений и профилактика терроризма и экстремизма, участие в мероприятиях по обеспечению соблюдения населением и организациями на территории муниципального образования город Краснодар требований законодательства Российской Федерации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textDirection w:val="lrTb"/>
            <w:noWrap w:val="false"/>
          </w:tcPr>
          <w:p>
            <w:pPr>
              <w:pStyle w:val="599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111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в День города Краснодара праздника национа-льных культур «Хо-ровод дружбы»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693</w:t>
            </w:r>
            <w:r>
              <w:rPr>
                <w:rFonts w:ascii="PT Astra Serif" w:hAnsi="PT Astra Serif"/>
                <w:color w:val="000000" w:themeColor="text1"/>
                <w:sz w:val="22"/>
              </w:rPr>
              <w:t xml:space="preserve">,</w:t>
            </w:r>
            <w:r>
              <w:rPr>
                <w:rFonts w:ascii="PT Astra Serif" w:hAnsi="PT Astra Serif"/>
                <w:color w:val="000000" w:themeColor="text1"/>
                <w:sz w:val="22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693</w:t>
            </w:r>
            <w:r>
              <w:rPr>
                <w:rFonts w:ascii="PT Astra Serif" w:hAnsi="PT Astra Serif"/>
                <w:color w:val="000000" w:themeColor="text1"/>
                <w:sz w:val="22"/>
              </w:rPr>
              <w:t xml:space="preserve">,</w:t>
            </w:r>
            <w:r>
              <w:rPr>
                <w:rFonts w:ascii="PT Astra Serif" w:hAnsi="PT Astra Serif"/>
                <w:color w:val="000000" w:themeColor="text1"/>
                <w:sz w:val="22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пяти массовых мероприятий в течение пяти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9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146,2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146,2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146,2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146,2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0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152,2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152,2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Красно-дарского городского фестиваля национа-льных культур,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из них: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общегородские мероприятия;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рамках реализации Программы по вы-полнению наказов избирателей депу-татам городской Ду-мы Краснодара VII созыва в 2023 году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1285,4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1285,4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пяти массовых мероприятий в течение пяти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 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227,0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318,3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318,3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315,5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315,5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1 229,8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1 229,8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171,4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171,4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318,3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318,3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315,5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315,5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55,6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55,6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5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55,6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55,6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новогод-него Фестиваля Дру-жбы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529,3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529,3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массовых мероприятий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129,6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129,6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1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новогод-н</w:t>
            </w:r>
            <w:r>
              <w:rPr>
                <w:rFonts w:ascii="Times New Roman" w:hAnsi="Times New Roman"/>
                <w:color w:val="000000" w:themeColor="text1"/>
              </w:rPr>
              <w:t xml:space="preserve">его приёма руково-дителей социально активных обществен-ных объединений, осуществляющих деятельность в на-правлении гармо-низации межнаци-ональных отношений и профилактики тер-роризма и экстреми-зма на территории муниципального об-разования город Кра-снодар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583,9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583,9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двух меропри-ятий в течение двух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295,9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295,9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6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111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Воспитание у молодёжи культуры межнационального общения, формирование гражданской ответственности, чувства гордости за историю России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Чествование вете-ранов Великой Оте-чественной войны молодыми граждана-ми – представителя-ми национальных общин с целью вос-питания толерант-ности в молодёжной среде</w:t>
            </w:r>
            <w:r>
              <w:rPr>
                <w:color w:val="000000" w:themeColor="text1"/>
              </w:rPr>
            </w:r>
          </w:p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640,2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640,2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пя-ти мероприя-тий в течение пяти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123,9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123,9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127,3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127,3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Красно-дарского городского молодёжного фести-валя «Песни и танцы народов мира»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419,8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двух массовых мероприятий в течение двух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0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217,5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217,5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меро-приятий Краснодар-ского молодёжного клуба интернацио-нальной дружбы</w:t>
            </w:r>
            <w:r>
              <w:rPr>
                <w:color w:val="000000" w:themeColor="text1"/>
              </w:rPr>
            </w:r>
          </w:p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443,2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443,2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проведения не менее 30 меро-приятий с при-влечением мо-лодёжи различ-ных нацио-нальностей, ежегодно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учре-ждение муниципа-льного образова-ния город Красно-дар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74,7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74,7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87,0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9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86,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86,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фести-валя краснодарских клубов интернацио-нальной дружбы в летнем лагере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меро-приятий в те-чение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196,0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1.2.5.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среди иностранных обуча-ющихся высших уче-бных заведений, дей-ствующих на терри-тории муниципаль-ного образования го-род Краснодар, горо-дской олимпиады по русскому языку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242,7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242,7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меро-приятий в те-чение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47,4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47,4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1.2.6.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город-ского молодёжного фестиваля «ЭТНО-молодость – Красно-дар!»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507,</w:t>
            </w:r>
            <w:r>
              <w:rPr>
                <w:rFonts w:ascii="PT Astra Serif" w:hAnsi="PT Astra Serif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507,</w:t>
            </w:r>
            <w:r>
              <w:rPr>
                <w:rFonts w:ascii="PT Astra Serif" w:hAnsi="PT Astra Serif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двух массовых мероприятий в течение двух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218,4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218,4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289,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289,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1.2.7.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выезд-ного открытого фо-рума краснодарских клубов интернаци-ональной дружбы «Единство непохо-жих»</w:t>
            </w:r>
            <w:r>
              <w:rPr>
                <w:color w:val="000000" w:themeColor="text1"/>
              </w:rPr>
            </w:r>
          </w:p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двух меропри-ятий в течение двух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308,0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308,0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1.2.8.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конку-рсной программы «Сердце моё с Рос-сией» среди ино-странных обучаю-щихся образователь-ных организаций вы-сшего образования, действующих на тер-ритории муници-пального образова-ния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266,</w:t>
            </w:r>
            <w:r>
              <w:rPr>
                <w:rFonts w:ascii="PT Astra Serif" w:hAnsi="PT Astra Serif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266,</w:t>
            </w:r>
            <w:r>
              <w:rPr>
                <w:rFonts w:ascii="PT Astra Serif" w:hAnsi="PT Astra Serif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двух меропри-ятий в течение двух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11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92,8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92,8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5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173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PT Astra Serif" w:hAnsi="PT Astra Serif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173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PT Astra Serif" w:hAnsi="PT Astra Serif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0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111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экстремизма, сохранения и развития национальных культур народов, проживающих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after="57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Поддержка деятел-ьности социально ориентированных не-коммерческих орга-низаций по сохране-нию и развитию национальных куль-тур и гармонизации межнациональных отношений, из них: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after="57"/>
              <w:widowControl w:val="off"/>
              <w:rPr>
                <w:rFonts w:ascii="Times New Roman" w:hAnsi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after="57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общегородские меро-приятия;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мероприятия, реа-лизуемые по изби-рательным округам: приложение № 2, приложение №  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4 540,3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4 540,3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Реализация со-циально значи-мых проектов социально ори-ентированными некоммерче-скими органи-зациями по сохранению и развитию на-циональных ку-льтур и гармо-низации межнациональ-ных отношени</w:t>
            </w:r>
            <w:r>
              <w:rPr>
                <w:rFonts w:ascii="Times New Roman" w:hAnsi="Times New Roman"/>
                <w:color w:val="000000" w:themeColor="text1"/>
              </w:rPr>
              <w:t xml:space="preserve">й, проведение отдельных мероприятий социально ори-ентированными некоммерче-скими органи-зациями, осу-ществляющими деятельность по сохранению и развитию на-циональных ку-льтур и гармо-низации меж-национальных отношений, ре-ализуемые по избирательным округам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2021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1 049,3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1 049,3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1 230,0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1 230,0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1 211,0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1 211,0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4 199,3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4 199,3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57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2021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57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1 049,3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1 049,3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2022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2023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57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2024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57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1 050,0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2023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0"/>
              <w:widowControl w:val="off"/>
              <w:rPr>
                <w:rFonts w:ascii="PT Astra Serif" w:hAnsi="PT Astra Serif"/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2024 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PT Astra Serif" w:hAnsi="PT Astra Serif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</w:t>
            </w:r>
            <w:r>
              <w:rPr>
                <w:rFonts w:ascii="Times New Roman" w:hAnsi="Times New Roman"/>
                <w:color w:val="000000" w:themeColor="text1"/>
              </w:rPr>
              <w:t xml:space="preserve">ние меро-приятий, посвя-щённых юбилеям со дня создания соци-ально ориентирован-ных некоммерческих организаций, осу-ществляющих дея-тельность в сфере гармонизации меж-национальных отно-шений и развития национальных куль-тур, а также юбилеям их руководителей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162,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162,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пяти ме-роприятий в течение пяти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PT Astra Serif" w:hAnsi="PT Astra Serif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PT Astra Serif" w:hAnsi="PT Astra Serif"/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научно-практических конфе-ренций, семинаров, круглых столов, встреч, посвящённых межнациональным отношениям и про-филактике террориз-ма и экстремизма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1 022,8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1 022,8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15 меро-приятий в тече-ние четырёх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учреж-дение муници-пального обра-зования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297,6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297,6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фотовы-ставки, посвящённой гармонизации меж-национальных отно-шений и развитию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197,6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197,6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информирован-ности населе-ния о пробле-мах гармони-зации межна-циональных отношений и развития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49,7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27,9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1.3.5.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Разработка, издание и распространение печатных и видеома-териалов по пробле-мам гармонизации межнациональных отношений, профи-лактики экстремизма</w:t>
            </w:r>
            <w:r>
              <w:rPr>
                <w:color w:val="000000" w:themeColor="text1"/>
              </w:rPr>
            </w:r>
          </w:p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1 462,2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1 462,2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информированности населе-ния о пробле-мах гармони-зации межна-циональных от-ношений и профилактики экстремизма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476,4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476,4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448,9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448,9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139,2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165,2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165,2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232,5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232,5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1.3.6.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социо-логических исследо-ваний по проблемам межнациональных отношений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849,0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849,0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четырёх социологиче-ских исследо-ваний в тече-ние четырёх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199,0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32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1.3.8.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дея-тельности муници-пального казённого учреждения муници-пального образова-ния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150 833,</w:t>
            </w:r>
            <w:r>
              <w:rPr>
                <w:rFonts w:ascii="PT Astra Serif" w:hAnsi="PT Astra Serif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150 833,</w:t>
            </w:r>
            <w:r>
              <w:rPr>
                <w:rFonts w:ascii="PT Astra Serif" w:hAnsi="PT Astra Serif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выполнения ус-тановленных функций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21 115,5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21 115,5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34 039,9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34 039,9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28 632,9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28 632,9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30 457,7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30 457,7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7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36 587,2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36 587,2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1.3.9.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Реализация меро-приятий Программы по выполнению наказов избирателей де-путатам городской Думы Краснодара VII созыва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2 246,5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2 246,5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Улучшение материально-технической базы и прове-дение меропри-ятий муници-пальным казён-ным учрежде-нием муници-пального обра-зования город Краснодар «Общественно-информацион-ный центр го-рода Красно-дара», проведе-</w:t>
            </w:r>
            <w:r>
              <w:rPr>
                <w:rFonts w:ascii="Times New Roman" w:hAnsi="Times New Roman"/>
                <w:color w:val="000000" w:themeColor="text1"/>
              </w:rPr>
              <w:t xml:space="preserve">ние отдельных мероприятий социально ори-ентированными некоммерчес-кими организа-циями, осуще-ствлящими де-ятельность</w:t>
            </w:r>
            <w:r>
              <w:rPr>
                <w:rFonts w:ascii="Times New Roman" w:hAnsi="Times New Roman"/>
                <w:color w:val="000000" w:themeColor="text1"/>
              </w:rPr>
              <w:t xml:space="preserve"> в </w:t>
            </w:r>
            <w:r>
              <w:rPr>
                <w:rFonts w:ascii="Times New Roman" w:hAnsi="Times New Roman"/>
                <w:color w:val="000000" w:themeColor="text1"/>
              </w:rPr>
              <w:t xml:space="preserve"> сфере развития межнационального сотрудничества, сохранения и защиты самобытности, культуры, языков и традиций народов Российской Федерации, реализуемые по избирательным округам, приложение № 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995,0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392,0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392,0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426,5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426,5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433</w:t>
            </w:r>
            <w:r>
              <w:rPr>
                <w:rFonts w:ascii="Times New Roman" w:hAnsi="Times New Roman"/>
                <w:color w:val="000000" w:themeColor="text1"/>
              </w:rPr>
              <w:t xml:space="preserve">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433</w:t>
            </w:r>
            <w:r>
              <w:rPr>
                <w:rFonts w:ascii="Times New Roman" w:hAnsi="Times New Roman"/>
                <w:color w:val="000000" w:themeColor="text1"/>
              </w:rPr>
              <w:t xml:space="preserve">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40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ind w:firstLine="0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ind w:firstLine="0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ind w:firstLine="0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ind w:firstLine="0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ind w:firstLine="0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ind w:firstLine="0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111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укрепления правопорядка, профилактики правонарушений и терроризма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Размещение и обно-вление в организациях и учреждениях мас-сового пребывания населения информа-ционных стендов и уголков безоп</w:t>
            </w:r>
            <w:r>
              <w:rPr>
                <w:rFonts w:ascii="Times New Roman" w:hAnsi="Times New Roman"/>
                <w:color w:val="000000" w:themeColor="text1"/>
              </w:rPr>
              <w:t xml:space="preserve">асности, изготовление наглядной агитации (плакаты, листовки, брошюры, буклеты, календари, баннеры и другая печатная продукция) по вопросам антитер-рористической защи-щённости и профи-лактики правона-рушений, приобре-тение и изготовление видеопродукции по в</w:t>
            </w:r>
            <w:r>
              <w:rPr>
                <w:rFonts w:ascii="Times New Roman" w:hAnsi="Times New Roman"/>
                <w:color w:val="000000" w:themeColor="text1"/>
              </w:rPr>
              <w:t xml:space="preserve">опросам антитер-рористической защи-щённости и профи-лактики правонару-шений, размещение фильмов (видеоро-ликов) по вопросам антитеррористичес-кой защищённости и профилактики право-нарушений в сред-ствах массовой ин-формации (тран-сляция на телеви-дении) и </w:t>
            </w:r>
            <w:r>
              <w:rPr>
                <w:rFonts w:ascii="Times New Roman" w:hAnsi="Times New Roman"/>
                <w:color w:val="000000" w:themeColor="text1"/>
              </w:rPr>
              <w:t xml:space="preserve">организация их регулярного прос-мотра различными категориями населе-ния, изготовление и размещение билбор-дов по вопросам профилактики тер-роризма, организа-ция и проведение конференций, семи-наров и круглых сто-лов по вопросам про-тиводействия тер-роризму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</w:t>
            </w:r>
            <w:r>
              <w:rPr>
                <w:rFonts w:ascii="Times New Roman" w:hAnsi="Times New Roman"/>
                <w:color w:val="000000" w:themeColor="text1"/>
              </w:rPr>
              <w:t xml:space="preserve">299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</w:t>
            </w:r>
            <w:r>
              <w:rPr>
                <w:rFonts w:ascii="Times New Roman" w:hAnsi="Times New Roman"/>
                <w:color w:val="000000" w:themeColor="text1"/>
              </w:rPr>
              <w:t xml:space="preserve">299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Информацион-но-пропагади-стское сопро-вождение анти-террористичес-кой деятельно-сти и профи-лактики право-нарушений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де-лами админист-рации муници-пального образо-вания город Крас-нодар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об-щественной безо-пасности и право-порядка адми-нистрации муни-ципального обра-зования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4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418,9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418,9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предо-ставления помеще-ний для работы на обслуживаемых ад-министративных уча-стках муниципаль-ного образования город Краснодар сот-рудникам, замещаю-щим должности уча-стковых уполномо-ченных полиции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61 115,4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61 115,4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работы уча-стковых упо-лномоченных полиции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«Учреждение по обеспечению де-ятельности орга-нов местного са-моуправления му-ниципального об-разования город Краснодар»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10 041,9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10 041,9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10 323,6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10 323,6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10 586,8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10 586,8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10 942,6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10 942,6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19 220,5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19 220,5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1.4.6.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и про-ведение совещаний, обучающих семина-ров, лекций, круглых столов </w:t>
            </w:r>
            <w:r>
              <w:rPr>
                <w:rFonts w:ascii="Times New Roman" w:hAnsi="Times New Roman"/>
                <w:color w:val="000000" w:themeColor="text1"/>
              </w:rPr>
              <w:t xml:space="preserve">по вопросам участия граждан в охране общественного порядка и обмену опытом, изготовление наглядной агитации (плакаты, листовки, брошюры, буклеты, блокноты, ручки, папки и другая печатная продукция) по вопросам участия граждан в охране общественного порядка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207,5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rFonts w:ascii="Times New Roman" w:hAnsi="Times New Roman"/>
                <w:color w:val="000000" w:themeColor="text1"/>
              </w:rPr>
              <w:t xml:space="preserve">07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уровня взаимо-действия объ-единений граж-дан в сфере профилактики правонаруше-ний, полиции и органов мест-ного самоуп-равления муни-ципального об-разования го-род Краснодар по вопросам профилактики правонарушений (ежегодно по два мероприятия)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де-лами админист-рации муници-пального образо-вания город Крас-нодар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обще-ственной безопас-ности и правопо-рядка админист-рации муници-пального образо-вания город Крас-нодар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1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tabs>
                <w:tab w:val="left" w:pos="330" w:leader="none"/>
                <w:tab w:val="clear" w:pos="708" w:leader="none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1.4.7.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Материально-техни-ческое обеспечение городского штаба по координации дея-тельности народных дружин на территории муниципального образования город Краснодар, в том числе приобретение компьютерной и оргтехники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Оказание со-действия дея-тельности до-бровольным формировани-ям населения по охране об-щественного порядка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обще-ственной безопас-ности и правопо-рядка админист-рации муници-пального образо-вания город Крас-нодар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«Электронный Краснодар»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5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4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1.4.8.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тран-спортного обеспе-чения общественных социально значимых мероприятий в целях профилактики тер-роризма и миними-зации и (или) ликви-дации последствий его проявления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20 614,4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20 614,4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проведения не менее 250 мас-совых меро-приятий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транспорта и до-рожного хозяйст-ва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об-щественной безо-пасности и право-порядка адми-нистрации муни-ципального обра-зования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2 810,0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2 810,0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6 024,3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6 024,3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5 130,5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5 130,5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2 444,3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2 444,3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3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92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43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3 585,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3 585,</w:t>
            </w:r>
            <w:r>
              <w:rPr>
                <w:rFonts w:ascii="PT Astra Serif" w:hAnsi="PT Astra Serif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6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 по подпрограмме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Liberation Serif" w:hAnsi="Liberation Serif"/>
                <w:color w:val="000000" w:themeColor="text1"/>
                <w:sz w:val="22"/>
              </w:rPr>
            </w:pPr>
            <w:r>
              <w:rPr>
                <w:rFonts w:ascii="Liberation Serif" w:hAnsi="Liberation Serif"/>
                <w:color w:val="000000" w:themeColor="text1"/>
                <w:sz w:val="22"/>
              </w:rPr>
              <w:t xml:space="preserve">251 585</w:t>
            </w:r>
            <w:r>
              <w:rPr>
                <w:rFonts w:ascii="Liberation Serif" w:hAnsi="Liberation Serif"/>
                <w:color w:val="000000" w:themeColor="text1"/>
                <w:sz w:val="22"/>
              </w:rPr>
              <w:t xml:space="preserve">,7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Liberation Serif" w:hAnsi="Liberation Serif"/>
                <w:color w:val="000000" w:themeColor="text1"/>
                <w:sz w:val="22"/>
              </w:rPr>
            </w:pPr>
            <w:r>
              <w:rPr>
                <w:rFonts w:ascii="Liberation Serif" w:hAnsi="Liberation Serif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Liberation Serif" w:hAnsi="Liberation Serif"/>
                <w:color w:val="000000" w:themeColor="text1"/>
                <w:sz w:val="22"/>
              </w:rPr>
            </w:pPr>
            <w:r>
              <w:rPr>
                <w:rFonts w:ascii="Liberation Serif" w:hAnsi="Liberation Serif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Liberation Serif" w:hAnsi="Liberation Serif"/>
                <w:color w:val="000000" w:themeColor="text1"/>
                <w:sz w:val="22"/>
              </w:rPr>
            </w:pPr>
            <w:r>
              <w:rPr>
                <w:rFonts w:ascii="Liberation Serif" w:hAnsi="Liberation Serif"/>
                <w:color w:val="000000" w:themeColor="text1"/>
                <w:sz w:val="22"/>
              </w:rPr>
              <w:t xml:space="preserve">251 585</w:t>
            </w:r>
            <w:r>
              <w:rPr>
                <w:rFonts w:ascii="Liberation Serif" w:hAnsi="Liberation Serif"/>
                <w:color w:val="000000" w:themeColor="text1"/>
                <w:sz w:val="22"/>
              </w:rPr>
              <w:t xml:space="preserve">,7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hanging="392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37 692,2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37 692,2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54 702,3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54 702,3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48 187,2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48 187,2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055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2024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48 136,9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48 136,9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6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62 867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07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8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62 867</w:t>
            </w:r>
            <w:r>
              <w:rPr>
                <w:rFonts w:ascii="Times New Roman" w:hAnsi="Times New Roman"/>
                <w:color w:val="000000" w:themeColor="text1"/>
              </w:rPr>
              <w:t xml:space="preserve">,</w:t>
            </w: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36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599"/>
        <w:jc w:val="both"/>
        <w:spacing w:before="0" w:after="200" w:line="276" w:lineRule="auto"/>
        <w:widowControl/>
        <w:tabs>
          <w:tab w:val="clear" w:pos="708" w:leader="none"/>
          <w:tab w:val="left" w:pos="709" w:leader="none"/>
        </w:tabs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</w:t>
      </w: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 xml:space="preserve">____________________</w:t>
      </w:r>
      <w:r>
        <w:rPr>
          <w:color w:val="000000" w:themeColor="text1"/>
        </w:rPr>
      </w:r>
    </w:p>
    <w:p>
      <w:pPr>
        <w:pStyle w:val="695"/>
        <w:ind w:firstLine="708"/>
        <w:widowControl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color w:val="000000" w:themeColor="text1"/>
          <w:sz w:val="24"/>
        </w:rPr>
        <w:t xml:space="preserve">&lt;*&gt;С 2023 года – бюджет Краснодарского края.</w:t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695"/>
        <w:jc w:val="center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ПРИЛОЖЕНИЕ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к подпрограмме «Гармонизация 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межнациональных отношений 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и профилактика терроризма и экстремизма» 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муниципальной программы муниципального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 </w:t>
      </w:r>
      <w:r>
        <w:rPr>
          <w:rFonts w:ascii="Times New Roman" w:hAnsi="Times New Roman"/>
          <w:color w:val="000000" w:themeColor="text1"/>
          <w:sz w:val="22"/>
        </w:rPr>
        <w:t xml:space="preserve">образования город Краснодар</w:t>
      </w:r>
      <w:r>
        <w:rPr>
          <w:color w:val="000000" w:themeColor="text1"/>
        </w:rPr>
      </w:r>
    </w:p>
    <w:p>
      <w:pPr>
        <w:pStyle w:val="599"/>
        <w:numPr>
          <w:ilvl w:val="0"/>
          <w:numId w:val="0"/>
        </w:numPr>
        <w:ind w:firstLine="0"/>
        <w:spacing w:line="240" w:lineRule="auto"/>
        <w:widowControl/>
        <w:rPr>
          <w:rFonts w:ascii="Times New Roman" w:hAnsi="Times New Roman"/>
          <w:color w:val="000000" w:themeColor="text1"/>
          <w:sz w:val="18"/>
        </w:rPr>
        <w:outlineLvl w:val="1"/>
      </w:pPr>
      <w:r>
        <w:rPr>
          <w:rFonts w:ascii="Times New Roman" w:hAnsi="Times New Roman"/>
          <w:color w:val="000000" w:themeColor="text1"/>
          <w:sz w:val="22"/>
        </w:rPr>
        <w:t xml:space="preserve">«Развитие гражданского общества»</w:t>
      </w:r>
      <w:r>
        <w:rPr>
          <w:color w:val="000000" w:themeColor="text1"/>
        </w:rPr>
      </w:r>
    </w:p>
    <w:p>
      <w:pPr>
        <w:pStyle w:val="599"/>
        <w:jc w:val="center"/>
        <w:spacing w:line="240" w:lineRule="auto"/>
        <w:widowControl/>
        <w:rPr>
          <w:rFonts w:ascii="Times New Roman" w:hAnsi="Times New Roman"/>
          <w:b/>
          <w:color w:val="000000" w:themeColor="text1"/>
          <w:sz w:val="16"/>
        </w:rPr>
      </w:pPr>
      <w:r>
        <w:rPr>
          <w:rFonts w:ascii="Times New Roman" w:hAnsi="Times New Roman"/>
          <w:b/>
          <w:color w:val="000000" w:themeColor="text1"/>
          <w:sz w:val="16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  <w:sz w:val="16"/>
        </w:rPr>
      </w:pPr>
      <w:r>
        <w:rPr>
          <w:rFonts w:ascii="Times New Roman" w:hAnsi="Times New Roman"/>
          <w:b/>
          <w:color w:val="000000" w:themeColor="text1"/>
          <w:sz w:val="16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color w:val="000000" w:themeColor="text1"/>
          <w:sz w:val="18"/>
        </w:rPr>
      </w:pPr>
      <w:r>
        <w:rPr>
          <w:rFonts w:ascii="Times New Roman" w:hAnsi="Times New Roman"/>
          <w:b/>
          <w:color w:val="000000" w:themeColor="text1"/>
          <w:sz w:val="22"/>
        </w:rPr>
        <w:t xml:space="preserve">ПЕРЕЧЕНЬ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  <w:sz w:val="18"/>
        </w:rPr>
      </w:pPr>
      <w:r>
        <w:rPr>
          <w:rFonts w:ascii="Times New Roman" w:hAnsi="Times New Roman"/>
          <w:color w:val="000000" w:themeColor="text1"/>
          <w:sz w:val="22"/>
        </w:rPr>
        <w:t xml:space="preserve"> </w:t>
      </w:r>
      <w:r>
        <w:rPr>
          <w:rFonts w:ascii="Times New Roman" w:hAnsi="Times New Roman"/>
          <w:b/>
          <w:color w:val="000000" w:themeColor="text1"/>
          <w:sz w:val="22"/>
        </w:rPr>
        <w:t xml:space="preserve">мероприятий подпрограммы «Гармонизация межнациональных отношений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  <w:sz w:val="18"/>
        </w:rPr>
      </w:pPr>
      <w:r>
        <w:rPr>
          <w:rFonts w:ascii="Times New Roman" w:hAnsi="Times New Roman"/>
          <w:b/>
          <w:color w:val="000000" w:themeColor="text1"/>
          <w:sz w:val="22"/>
        </w:rPr>
        <w:t xml:space="preserve">и профилактика терроризма и экстремизма» муниципальной программы </w:t>
      </w:r>
      <w:r>
        <w:rPr>
          <w:rFonts w:ascii="Times New Roman" w:hAnsi="Times New Roman"/>
          <w:b/>
          <w:color w:val="000000" w:themeColor="text1"/>
          <w:sz w:val="22"/>
        </w:rPr>
        <w:br/>
      </w:r>
      <w:r>
        <w:rPr>
          <w:rFonts w:ascii="Times New Roman" w:hAnsi="Times New Roman"/>
          <w:b/>
          <w:color w:val="000000" w:themeColor="text1"/>
          <w:sz w:val="22"/>
        </w:rPr>
        <w:t xml:space="preserve">муниципального образования город Краснодар «Развитие гражданского общества»</w:t>
      </w:r>
      <w:r>
        <w:rPr>
          <w:color w:val="000000" w:themeColor="text1"/>
        </w:rPr>
      </w:r>
    </w:p>
    <w:p>
      <w:pPr>
        <w:pStyle w:val="687"/>
        <w:rPr>
          <w:rFonts w:ascii="Times New Roman" w:hAnsi="Times New Roman"/>
          <w:color w:val="000000" w:themeColor="text1"/>
          <w:sz w:val="16"/>
        </w:rPr>
      </w:pPr>
      <w:r>
        <w:rPr>
          <w:rFonts w:ascii="Times New Roman" w:hAnsi="Times New Roman"/>
          <w:color w:val="000000" w:themeColor="text1"/>
          <w:sz w:val="16"/>
        </w:rPr>
      </w:r>
      <w:r>
        <w:rPr>
          <w:color w:val="000000" w:themeColor="text1"/>
        </w:rPr>
      </w:r>
    </w:p>
    <w:p>
      <w:pPr>
        <w:pStyle w:val="687"/>
        <w:ind w:firstLine="0"/>
        <w:widowControl/>
        <w:rPr>
          <w:rFonts w:ascii="Times New Roman" w:hAnsi="Times New Roman"/>
          <w:color w:val="000000" w:themeColor="text1"/>
          <w:sz w:val="18"/>
        </w:rPr>
      </w:pPr>
      <w:r>
        <w:rPr>
          <w:rFonts w:ascii="Times New Roman" w:hAnsi="Times New Roman"/>
          <w:color w:val="000000" w:themeColor="text1"/>
        </w:rPr>
        <w:t xml:space="preserve">       </w:t>
      </w:r>
      <w:r>
        <w:rPr>
          <w:rFonts w:ascii="Times New Roman" w:hAnsi="Times New Roman"/>
          <w:color w:val="000000" w:themeColor="text1"/>
        </w:rPr>
        <w:t xml:space="preserve">Таблица 3</w:t>
      </w:r>
      <w:r>
        <w:rPr>
          <w:color w:val="000000" w:themeColor="text1"/>
        </w:rPr>
      </w:r>
    </w:p>
    <w:p>
      <w:pPr>
        <w:pStyle w:val="599"/>
        <w:jc w:val="center"/>
        <w:widowControl w:val="off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 xml:space="preserve">III этап реализации (с 2026 г. по 202</w:t>
      </w:r>
      <w:r>
        <w:rPr>
          <w:rFonts w:ascii="Times New Roman" w:hAnsi="Times New Roman"/>
          <w:b/>
          <w:color w:val="000000" w:themeColor="text1"/>
          <w:sz w:val="28"/>
        </w:rPr>
        <w:t xml:space="preserve">8</w:t>
      </w:r>
      <w:r>
        <w:rPr>
          <w:rFonts w:ascii="Times New Roman" w:hAnsi="Times New Roman"/>
          <w:b/>
          <w:color w:val="000000" w:themeColor="text1"/>
          <w:sz w:val="28"/>
        </w:rPr>
        <w:t xml:space="preserve"> г.)</w:t>
      </w:r>
      <w:r>
        <w:rPr>
          <w:color w:val="000000" w:themeColor="text1"/>
        </w:rPr>
      </w:r>
    </w:p>
    <w:tbl>
      <w:tblPr>
        <w:tblW w:w="0" w:type="auto"/>
        <w:tblInd w:w="-5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763"/>
        <w:gridCol w:w="2835"/>
        <w:gridCol w:w="1134"/>
        <w:gridCol w:w="1278"/>
        <w:gridCol w:w="1133"/>
        <w:gridCol w:w="1136"/>
        <w:gridCol w:w="1275"/>
        <w:gridCol w:w="1135"/>
        <w:gridCol w:w="1842"/>
        <w:gridCol w:w="2090"/>
      </w:tblGrid>
      <w:tr>
        <w:trPr>
          <w:trHeight w:val="16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63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numPr>
                <w:ilvl w:val="0"/>
                <w:numId w:val="0"/>
              </w:numPr>
              <w:ind w:firstLine="0"/>
              <w:jc w:val="center"/>
              <w:keepLines/>
              <w:keepNext/>
              <w:widowControl w:val="off"/>
              <w:rPr>
                <w:rFonts w:ascii="Times New Roman" w:hAnsi="Times New Roman"/>
                <w:color w:val="000000" w:themeColor="text1"/>
              </w:rPr>
              <w:outlineLvl w:val="3"/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</w:t>
            </w:r>
            <w:r>
              <w:rPr>
                <w:color w:val="000000" w:themeColor="text1"/>
              </w:rPr>
            </w:r>
          </w:p>
          <w:p>
            <w:pPr>
              <w:pStyle w:val="599"/>
              <w:ind w:firstLine="0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Годы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реализа-ции</w:t>
            </w:r>
            <w:r>
              <w:rPr>
                <w:color w:val="000000" w:themeColor="text1"/>
              </w:rPr>
            </w:r>
          </w:p>
        </w:tc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957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 рублей)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Непосредствен-ный результат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реализации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0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Исполнитель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муниципальной подпрограммы</w:t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6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8" w:type="dxa"/>
            <w:vAlign w:val="center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4679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разрезе источников финансирования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04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6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83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3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феде-ральный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6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бюджет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Красно-дарского края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27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внебюд-жетные источники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84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0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599"/>
        <w:ind w:hanging="7797"/>
        <w:jc w:val="center"/>
        <w:widowControl w:val="off"/>
        <w:rPr>
          <w:rFonts w:ascii="Times New Roman" w:hAnsi="Times New Roman"/>
          <w:color w:val="000000" w:themeColor="text1"/>
          <w:sz w:val="2"/>
        </w:rPr>
      </w:pPr>
      <w:r>
        <w:rPr>
          <w:rFonts w:ascii="Times New Roman" w:hAnsi="Times New Roman"/>
          <w:color w:val="000000" w:themeColor="text1"/>
          <w:sz w:val="2"/>
        </w:rPr>
      </w:r>
      <w:r>
        <w:rPr>
          <w:color w:val="000000" w:themeColor="text1"/>
        </w:rPr>
      </w:r>
    </w:p>
    <w:tbl>
      <w:tblPr>
        <w:tblW w:w="0" w:type="auto"/>
        <w:tblInd w:w="25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848"/>
        <w:gridCol w:w="2550"/>
        <w:gridCol w:w="1161"/>
        <w:gridCol w:w="1530"/>
        <w:gridCol w:w="740"/>
        <w:gridCol w:w="848"/>
        <w:gridCol w:w="1565"/>
        <w:gridCol w:w="854"/>
        <w:gridCol w:w="2235"/>
        <w:gridCol w:w="2142"/>
      </w:tblGrid>
      <w:tr>
        <w:trPr>
          <w:trHeight w:val="70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Цель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Mar>
              <w:top w:w="0" w:type="dxa"/>
              <w:bottom w:w="0" w:type="dxa"/>
            </w:tcMar>
            <w:tcW w:w="11075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Гармо</w:t>
            </w:r>
            <w:r>
              <w:rPr>
                <w:rFonts w:ascii="Times New Roman" w:hAnsi="Times New Roman"/>
                <w:color w:val="000000" w:themeColor="text1"/>
              </w:rPr>
              <w:t xml:space="preserve">низация межнациональных отношений и профилактика терроризма и экстремизма, участие в мероприятиях по обеспечению соблюдения населением и организациями на территории муниципального образования город Краснодар требований законодательства Российской Федерации</w:t>
            </w:r>
            <w:r>
              <w:rPr>
                <w:color w:val="000000" w:themeColor="text1"/>
              </w:rPr>
            </w:r>
          </w:p>
        </w:tc>
      </w:tr>
      <w:tr>
        <w:trPr>
          <w:trHeight w:val="52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textDirection w:val="lrTb"/>
            <w:noWrap w:val="false"/>
          </w:tcPr>
          <w:p>
            <w:pPr>
              <w:pStyle w:val="599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Mar>
              <w:top w:w="0" w:type="dxa"/>
              <w:bottom w:w="0" w:type="dxa"/>
            </w:tcMar>
            <w:tcW w:w="11075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Распространение идей гражданского единства российской нации, межнационального мира и согласия, укрепление общероссийской гражданской идентичности (гражданского самосознания)</w:t>
            </w:r>
            <w:r>
              <w:rPr>
                <w:color w:val="000000" w:themeColor="text1"/>
              </w:rPr>
            </w:r>
          </w:p>
        </w:tc>
      </w:tr>
      <w:tr>
        <w:trPr>
          <w:trHeight w:val="226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в День го-рода Краснодара праз-дника национальных культур «Хоровод дружбы»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массовых меропри-ятий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учре-ждение муници-пального образо-вания город Кра-снодар «Общес-твенно-информа-ционный центр го-рода Краснодара»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26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1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9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9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1.1.2.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Красно-дарского городского фестиваля националь-ных культур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 трёх массовых меро-приятий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59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1.1.4.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новогод</w:t>
            </w:r>
            <w:r>
              <w:rPr>
                <w:rFonts w:ascii="Times New Roman" w:hAnsi="Times New Roman"/>
                <w:color w:val="000000" w:themeColor="text1"/>
              </w:rPr>
              <w:t xml:space="preserve">-него приёма руково-дителей социально активных обществен-ных объединений, осуществляющих де-тельность в направле-нии гармонизации межнациональных от-ношений и профила-ктики терроризма и экстремизма на тер-ритории муници-пального образования город Краснодар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 трёх массовых меропри-ятий в течение трёх лет</w:t>
            </w:r>
            <w:r>
              <w:rPr>
                <w:color w:val="000000" w:themeColor="text1"/>
              </w:rPr>
            </w:r>
          </w:p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8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02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0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2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Mar>
              <w:top w:w="0" w:type="dxa"/>
              <w:bottom w:w="0" w:type="dxa"/>
            </w:tcMar>
            <w:tcW w:w="11075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Воспитание у молодёжи культуры межнационального общения, формирование гражданской ответственности, чувства гордости за историю России</w:t>
            </w:r>
            <w:r>
              <w:rPr>
                <w:color w:val="000000" w:themeColor="text1"/>
              </w:rPr>
            </w:r>
          </w:p>
        </w:tc>
      </w:tr>
      <w:tr>
        <w:trPr>
          <w:trHeight w:val="208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Чествование вете-ранов Великой Отече-ственной войны моло-дыми гражданами – представителями на-циональных общин с целью воспитания то-лерантности в молодё-жной среде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массовых меропри-ятий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08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9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9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69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1.2.3.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меропри-ятий Краснодарского молодёжного клуба интернациональной дружбы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про-ведения не менее 30 мероприятий с привлечением мо-лодёжи различных национальностей, ежегодно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69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7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7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3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1.2.6.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городс-кого молодёжного фе-стиваля «ЭТНОмоло-дость – Краснодар!»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660,0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660,0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массовых мероприятий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3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63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63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8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1.2.7.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выездного открытого форума краснодарских клубов интернациональной дружбы «Единство непохожих»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мероприятий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8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7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1.2.8.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конкур-сной программы «Сердце моё с Рос-сией» среди иностран-ных обучающихся об-разовательных орга-низаций высшего об-разования, действую-щих на территории муниципального обра-зования город Кра-снодар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трёх мероприятий в те-чение трёх лет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7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6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6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77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Mar>
              <w:top w:w="0" w:type="dxa"/>
              <w:bottom w:w="0" w:type="dxa"/>
            </w:tcMar>
            <w:tcW w:w="11075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Взаимодействие с институтами гражданского общества в области гармонизации межнациональных отношений, профилактики проявлений экстремизма, сохранения и развития национальных культур народов, проживающих в муниципальном образовании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Поддержка социально ориентированных некоммерческих организаций, осуществляющих деятельность сфере раз</w:t>
            </w:r>
            <w:r>
              <w:rPr>
                <w:rFonts w:ascii="Times New Roman" w:hAnsi="Times New Roman"/>
                <w:color w:val="000000" w:themeColor="text1"/>
              </w:rPr>
              <w:t xml:space="preserve">вития межнационального сотрудничества, сохранения и защиты самобытности, культуры, языков и традиций народов Российской Федерации, реализующих социально значимые проекты по сохранению и развитию национальных культур и гармонизации межнациональных отношений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5 370,0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5 370,0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Реализация соци-ально значимых проектов социально ориентированными некоммерческими организациями, осуществляющими деятельность в сфере развития межнационального сотрудничества, сохранения и защиты самобытности, культуры, языков и трад</w:t>
            </w:r>
            <w:r>
              <w:rPr>
                <w:rFonts w:ascii="Times New Roman" w:hAnsi="Times New Roman"/>
                <w:color w:val="000000" w:themeColor="text1"/>
              </w:rPr>
              <w:t xml:space="preserve">иций народов Российской Федерации, проведение отдельных мероприятий такими социально ориентированными некоммерческими организациями по сохранению и развитию национальных культур и гармонизации межнациональных отношений, реализуемые по избирательным округам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7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1 790,0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1 790,0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1 790,0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1 790,0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8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1 790,0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1 790,0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8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1.3.2.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</w:t>
            </w:r>
            <w:r>
              <w:rPr>
                <w:rFonts w:ascii="Times New Roman" w:hAnsi="Times New Roman"/>
                <w:color w:val="000000" w:themeColor="text1"/>
              </w:rPr>
              <w:t xml:space="preserve">ение меропри-ятий, посвящённых юбилеям со дня со-здания социально ори-ентированных неком-мерческих органи-заций, осуществляю-щих деятельность в сфере гармонизации межнациональных от-ношений и развития национальных куль-тур, а также юбилеям их руководителей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трёх мероприятий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8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2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2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1.3.3.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научно-практических конфе-ренций, семинаров, круглых столов, вст-реч, посвящённых ме-жнациональным отно-шениям и профилак-тике терроризма и экстремизма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960,0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960,0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ме-нее девяти меро-приятий в течение трёх лет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9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3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15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320,0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28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1.3.4.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фотовыс-тавки, посвящённой гармонизации меж-национальных отно-шений и развитию национальных культур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инфор-мированности на-селения о пробле-мах гармонизации межнациональных отношений и раз-вития националь-ных культур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28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22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41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0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1.3.5.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Разработка, издание и распространение пе-чатных и видеомате-риалов по проблемам гармонизации межна-циональных отно-шений, профилактики экстремизма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ин-формированности населения о про-блемах гармони-зации межнаци-ональных отноше-ний и профи-лактики экстре-мизма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40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7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7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250,0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8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1.3.6.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социоло-гических исследова-ний по проблемам межнациональных отношений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не менее трёх со-циологических ис-следований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вну-тренней политики администрации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8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4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200,0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96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1.3.8.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деятель-ности муниципального казённого учреждения муниципального образования город Краснодар «Общественно-инфо-рмационный центр города Краснодара»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109 887,</w:t>
            </w:r>
            <w:r>
              <w:rPr>
                <w:rFonts w:ascii="PT Astra Serif" w:hAnsi="PT Astra Serif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109 887,</w:t>
            </w:r>
            <w:r>
              <w:rPr>
                <w:rFonts w:ascii="PT Astra Serif" w:hAnsi="PT Astra Serif"/>
                <w:color w:val="000000" w:themeColor="text1"/>
              </w:rPr>
              <w:t xml:space="preserve">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вы-полнения уста-новленных функций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учрежде-ние муниципаль-ного образования город Краснодар «Общественно-информационный центр города Кра-снодара»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96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36 604,1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36 604,1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4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36 672,5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36 672,5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4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36 672,5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36 672,5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9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Задача</w:t>
            </w:r>
            <w:r>
              <w:rPr>
                <w:color w:val="000000" w:themeColor="text1"/>
              </w:rPr>
            </w:r>
          </w:p>
        </w:tc>
        <w:tc>
          <w:tcPr>
            <w:gridSpan w:val="8"/>
            <w:tcMar>
              <w:top w:w="0" w:type="dxa"/>
              <w:bottom w:w="0" w:type="dxa"/>
            </w:tcMar>
            <w:tcW w:w="11075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укрепления правопорядка, профилактики правонарушений и терроризма</w:t>
            </w:r>
            <w:r>
              <w:rPr>
                <w:color w:val="000000" w:themeColor="text1"/>
              </w:rPr>
            </w:r>
          </w:p>
        </w:tc>
      </w:tr>
      <w:tr>
        <w:trPr>
          <w:trHeight w:val="7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1.4.1.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Размещение и обно-вление в организациях и учреждениях массового пребывания населения информационных стендов и уголков безопас</w:t>
            </w:r>
            <w:r>
              <w:rPr>
                <w:rFonts w:ascii="Times New Roman" w:hAnsi="Times New Roman"/>
                <w:color w:val="000000" w:themeColor="text1"/>
              </w:rPr>
              <w:t xml:space="preserve">ности, изгото-вление наглядной аги-тации (плакаты, лис-товки, брошюры, бук-леты, календари, бан-неры и другая печат-ная продукция) по вопросам антитеррористической защищённости и про-филактики правонару-шений, приобретение и изготовление видео-продукции по</w:t>
            </w:r>
            <w:r>
              <w:rPr>
                <w:rFonts w:ascii="Times New Roman" w:hAnsi="Times New Roman"/>
                <w:color w:val="000000" w:themeColor="text1"/>
              </w:rPr>
              <w:t xml:space="preserve"> вопро-сам антитеррористи-ческой защищённости и профилактики пра-вонарушений, разме-щение фильмов (ви-деороликов) по вопро-сам антитеррористи-ческой защищённости и профилактики пра-вонарушений в сре-дствах массовой ин-формации (трансля-ция на телевидении) </w:t>
            </w:r>
            <w:r>
              <w:rPr>
                <w:rFonts w:ascii="Times New Roman" w:hAnsi="Times New Roman"/>
                <w:color w:val="000000" w:themeColor="text1"/>
              </w:rPr>
              <w:t xml:space="preserve">и организация их регу-лярного просмотра различными категори-ями населения, изго-товление и разме-щение билбордов по вопросам профила-ктики терроризма, ор-ганизация и проведение конференций, семинаров и круглых столов по вопросам противодействия тер-роризму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1905,0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1905,0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Информационно-пропагандистское сопровождение антитеррористиче-ской деятельности и профилактики правонарушений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де-лами админис-трации муниципа-льного образова-ния город Красно-дар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обще-ственной безопа-сности и правопо-рядка администра-ции муниципаль-ного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7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61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615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04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1.4.2.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предо-ставления помещений для работы на обслуживаемых адми-нистративных участках муниципального образования город Краснодар сотру-дникам, замещающим должности участковых уполномоченных полиции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34 639,</w:t>
            </w:r>
            <w:r>
              <w:rPr>
                <w:rFonts w:ascii="PT Astra Serif" w:hAnsi="PT Astra Serif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34 639,</w:t>
            </w:r>
            <w:r>
              <w:rPr>
                <w:rFonts w:ascii="PT Astra Serif" w:hAnsi="PT Astra Serif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Создание условий для работы уча-стковых уполномо-ченных полиции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Муниципальное казённое учреж-дение муници-пального образо-вания город Кра-снодар «Учреждение по обеспечению де-ятельности орга-нов местного са-моуправления му-ниципального об-разования город Краснодар»</w:t>
            </w:r>
            <w:r>
              <w:rPr>
                <w:color w:val="000000" w:themeColor="text1"/>
              </w:rPr>
            </w:r>
          </w:p>
        </w:tc>
      </w:tr>
      <w:tr>
        <w:trPr>
          <w:trHeight w:val="150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11 464,9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11 464,9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9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11 512,7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11 512,7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9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11 591,2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11 591,2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3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1.4.6.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и прове-дение совещаний, обучающих семинаров, лекций, круглых столов по </w:t>
            </w:r>
            <w:r>
              <w:rPr>
                <w:rFonts w:ascii="Times New Roman" w:hAnsi="Times New Roman"/>
                <w:color w:val="000000" w:themeColor="text1"/>
              </w:rPr>
              <w:t xml:space="preserve">вопросам участия граждан в охране обще-ственного порядка и обмену опытом, изго-товление наглядной агитации (плакаты, листовки, брошюры, буклеты, блокноты, ручки, папки и другая печатная продукция) по вопросам участия граждан в охране об-щественного порядка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135,0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Повышение уровня взаимодействия объединений граж-дан в сфере профи-лактики правона-рушений, полиции и органов местного самоуправления муниципального образования город Краснодар по воп-росам профилак-тики правонаруше-ний (ежегодно по два мероприятия)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де-лами администра-ции муниципаль-ного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обще-ственной безопас-ности и правопо-рядка администра-ции муниципаль-ного образования город Краснодар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3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4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447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45,0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5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1.4.8.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Организация тран-спортного обеспече-ния общественных социально значимых мероприятий в целях профилактики терро-ризма и минимизации и (или) ликвидации последствий его про-явления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12 615,9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12 615,9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Обеспечение про-ведения 100 массо-вых мероприятий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Департамент тран-спорта и дорож-ного хозяйства ад-министрации муниципального образования город Краснодар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Управление об-щественной безо-пасности и право-порядка админи-страции муници-пального образо-вания город Кра-снодар</w:t>
            </w:r>
            <w:r>
              <w:rPr>
                <w:color w:val="000000" w:themeColor="text1"/>
              </w:rPr>
            </w:r>
          </w:p>
        </w:tc>
      </w:tr>
      <w:tr>
        <w:trPr>
          <w:trHeight w:val="253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4 205,3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4 205,3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5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4 205,3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4 205,3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51"/>
        </w:trPr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5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4 205,3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4 205,3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40"/>
        </w:trPr>
        <w:tc>
          <w:tcPr>
            <w:gridSpan w:val="2"/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98" w:type="dxa"/>
            <w:vMerge w:val="restart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 по подпрограмме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170 702,6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170 702,6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restart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restart"/>
            <w:textDirection w:val="lrTb"/>
            <w:noWrap w:val="false"/>
          </w:tcPr>
          <w:p>
            <w:pPr>
              <w:pStyle w:val="599"/>
              <w:ind w:hanging="392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>
          <w:trHeight w:val="240"/>
        </w:trPr>
        <w:tc>
          <w:tcPr>
            <w:gridSpan w:val="2"/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2026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56 794,3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56 794,3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73"/>
        </w:trPr>
        <w:tc>
          <w:tcPr>
            <w:gridSpan w:val="2"/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2027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56 878,3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 w:line="276" w:lineRule="auto"/>
              <w:widowControl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56 878,3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73"/>
        </w:trPr>
        <w:tc>
          <w:tcPr>
            <w:gridSpan w:val="2"/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39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1" w:type="dxa"/>
            <w:textDirection w:val="lrTb"/>
            <w:noWrap w:val="false"/>
          </w:tcPr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2028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год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3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56 989,0</w:t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4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4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5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 w:val="off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56 989,0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854" w:type="dxa"/>
            <w:textDirection w:val="lrTb"/>
            <w:noWrap w:val="false"/>
          </w:tcPr>
          <w:p>
            <w:pPr>
              <w:pStyle w:val="599"/>
              <w:spacing w:before="0" w:after="200" w:line="276" w:lineRule="auto"/>
              <w:widowControl/>
              <w:rPr>
                <w:rFonts w:ascii="Times New Roman" w:hAnsi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</w:rPr>
            </w:r>
            <w:r>
              <w:rPr>
                <w:color w:val="000000" w:themeColor="text1"/>
              </w:rPr>
            </w:r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23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4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59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ПРИЛОЖЕНИЕ </w:t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к перечню к перечню мероприятий подпрограммы </w:t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«Гармонизация межнациональных отношений и</w:t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профилактика терроризма и экстремизма» </w:t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муниципальной программы муниципального </w:t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образования  город Краснодар </w:t>
      </w:r>
      <w:r>
        <w:rPr>
          <w:color w:val="000000" w:themeColor="text1"/>
        </w:rPr>
      </w:r>
    </w:p>
    <w:p>
      <w:pPr>
        <w:pStyle w:val="599"/>
        <w:widowControl/>
        <w:rPr>
          <w:color w:val="000000" w:themeColor="text1"/>
        </w:rPr>
      </w:pPr>
      <w:r>
        <w:rPr>
          <w:color w:val="000000" w:themeColor="text1"/>
        </w:rPr>
        <w:t xml:space="preserve">«Развитие гражданского общества»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ПЕРЕЧЕНЬ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мероприятий, направленных на поддержку социально ориентированных некоммерческих 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организаций по сохранению и развитию национальных культур и гармонизации межнациональных отношений, реализуемых по избирательным округам в 2022 году</w:t>
      </w:r>
      <w:r>
        <w:rPr>
          <w:color w:val="000000" w:themeColor="text1"/>
        </w:rPr>
      </w:r>
    </w:p>
    <w:p>
      <w:pPr>
        <w:pStyle w:val="599"/>
        <w:spacing w:beforeAutospacing="1" w:after="200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109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63"/>
        <w:gridCol w:w="5526"/>
        <w:gridCol w:w="2097"/>
        <w:gridCol w:w="5698"/>
      </w:tblGrid>
      <w:tr>
        <w:trPr>
          <w:trHeight w:val="11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63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526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097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 рублей)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698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общественного объединения</w:t>
            </w:r>
            <w:r>
              <w:rPr>
                <w:color w:val="000000" w:themeColor="text1"/>
              </w:rPr>
            </w:r>
          </w:p>
        </w:tc>
      </w:tr>
    </w:tbl>
    <w:p>
      <w:pPr>
        <w:pStyle w:val="59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tbl>
      <w:tblPr>
        <w:tblW w:w="0" w:type="auto"/>
        <w:tblInd w:w="109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54"/>
        <w:gridCol w:w="5535"/>
        <w:gridCol w:w="2126"/>
        <w:gridCol w:w="5669"/>
      </w:tblGrid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48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tabs>
                <w:tab w:val="clear" w:pos="708" w:leader="none"/>
                <w:tab w:val="center" w:pos="4677" w:leader="none"/>
                <w:tab w:val="right" w:pos="9355" w:leader="none"/>
              </w:tabs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1. Муниципальный избирательный округ </w:t>
            </w:r>
            <w:r>
              <w:rPr>
                <w:rFonts w:ascii="Times New Roman" w:hAnsi="Times New Roman"/>
                <w:color w:val="000000" w:themeColor="text1"/>
              </w:rPr>
              <w:t xml:space="preserve">№ 29</w:t>
            </w:r>
            <w:r>
              <w:rPr>
                <w:color w:val="000000" w:themeColor="text1"/>
              </w:rPr>
            </w:r>
          </w:p>
        </w:tc>
      </w:tr>
      <w:tr>
        <w:trPr>
          <w:trHeight w:val="71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535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Конкурс рисунков «Традиционные виды спорта народов России» 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2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6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Краснодарская краевая общественная организация татарский историко-этнографический клуб «Юлдуз» (Звёздочка)</w:t>
            </w:r>
            <w:r>
              <w:rPr>
                <w:color w:val="000000" w:themeColor="text1"/>
              </w:rPr>
            </w:r>
          </w:p>
        </w:tc>
      </w:tr>
      <w:tr>
        <w:trPr>
          <w:trHeight w:val="713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668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Итого: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2126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55,0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669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ПРИЛОЖЕНИЕ № 2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 перечню мероприятий подпрограммы 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«Гармонизация межнациональных отношений и профилактика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терроризма и экстремизма» муниципальной программы муниципального 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образования город Краснодар «Развитие гражданского общества»</w:t>
      </w:r>
      <w:r>
        <w:rPr>
          <w:color w:val="000000" w:themeColor="text1"/>
        </w:rPr>
      </w:r>
    </w:p>
    <w:p>
      <w:pPr>
        <w:pStyle w:val="59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ПЕРЕЧЕНЬ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мероприятий, направленных на поддержку социально ориентированных некоммерческих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организаций по сохранению и развитию национальных культур и гармонизации межнациональных отношений, реализуемых по избирательным округам в 2023 году</w:t>
      </w:r>
      <w:r>
        <w:rPr>
          <w:color w:val="000000" w:themeColor="text1"/>
        </w:rPr>
      </w:r>
    </w:p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6"/>
        <w:gridCol w:w="3952"/>
        <w:gridCol w:w="1982"/>
        <w:gridCol w:w="7365"/>
      </w:tblGrid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 рублей)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общественного объединения</w:t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6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44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 Муниципальный избирательный округ № 7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Издание книги «Адыги-черкесы Краснодара»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Краснодарская краевая общественная организация «Центр адыгской культуры»</w:t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44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2. Муниципальный избирательный округ № 29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1.2.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Проведение мероприятия «Что такое Сабантуй, как часть культурного и спортивного наследия татарского народа»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Краснодарская краевая общественная организация татарский историко-этнографический клуб «Юлдуз» (Звёздочка)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510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180,0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ПРИЛОЖЕНИЕ № 4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 перечню мероприятий подпрограммы 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«Гармонизация межнациональных отношений и профилактика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терроризма и экстремизма» муниципальной программы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муниципального образования город Краснодар </w:t>
      </w:r>
      <w:r>
        <w:rPr>
          <w:color w:val="000000" w:themeColor="text1"/>
        </w:rPr>
      </w:r>
    </w:p>
    <w:p>
      <w:pPr>
        <w:pStyle w:val="599"/>
        <w:widowControl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«Развитие гражданского общества»</w:t>
      </w:r>
      <w:r>
        <w:rPr>
          <w:color w:val="000000" w:themeColor="text1"/>
        </w:rPr>
      </w:r>
    </w:p>
    <w:p>
      <w:pPr>
        <w:pStyle w:val="59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ПЕРЕЧЕНЬ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мероприятий, направленных на поддержку социально ориентированных некоммерческих</w:t>
      </w:r>
      <w:r>
        <w:rPr>
          <w:color w:val="000000" w:themeColor="text1"/>
        </w:rPr>
      </w:r>
    </w:p>
    <w:p>
      <w:pPr>
        <w:pStyle w:val="599"/>
        <w:jc w:val="center"/>
        <w:widowControl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организаций по сохранению и развитию национальных культур и гармонизации межнациональных отношений, реализуемых по избирательным округам в 2024 году</w:t>
      </w:r>
      <w:r>
        <w:rPr>
          <w:color w:val="000000" w:themeColor="text1"/>
        </w:rPr>
      </w:r>
    </w:p>
    <w:tbl>
      <w:tblPr>
        <w:tblW w:w="0" w:type="auto"/>
        <w:tblInd w:w="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6"/>
        <w:gridCol w:w="3952"/>
        <w:gridCol w:w="1982"/>
        <w:gridCol w:w="7365"/>
      </w:tblGrid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№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п/п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мероприятия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Объём финансирования (тыс. рублей)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vAlign w:val="center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Наименование общественного объединения</w:t>
            </w:r>
            <w:r>
              <w:rPr>
                <w:color w:val="000000" w:themeColor="text1"/>
              </w:rPr>
            </w:r>
          </w:p>
        </w:tc>
      </w:tr>
      <w:tr>
        <w:trPr>
          <w:trHeight w:val="2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34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68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4449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1. 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Муниципальный избирательный округ,</w:t>
            </w:r>
            <w:r>
              <w:rPr>
                <w:rFonts w:ascii="Times New Roman" w:hAnsi="Times New Roman"/>
                <w:b/>
                <w:color w:val="000000" w:themeColor="text1"/>
              </w:rPr>
              <w:t xml:space="preserve"> депутат городской Думы Краснодара Г.В.Глущенко </w:t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textDirection w:val="lrTb"/>
            <w:noWrap w:val="false"/>
          </w:tcPr>
          <w:p>
            <w:pPr>
              <w:pStyle w:val="599"/>
              <w:jc w:val="both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Торжественная церемония чество-вания семей-участников проекта «Национальные гостиные «Традиции народов из века в век»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161,0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Краснодарская краевая общественная организация «Центр народов Кубани»</w:t>
            </w:r>
            <w:r>
              <w:rPr>
                <w:color w:val="000000" w:themeColor="text1"/>
              </w:rPr>
            </w:r>
          </w:p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150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3952" w:type="dxa"/>
            <w:textDirection w:val="lrTb"/>
            <w:noWrap w:val="false"/>
          </w:tcPr>
          <w:p>
            <w:pPr>
              <w:pStyle w:val="599"/>
              <w:spacing w:before="0" w:after="200"/>
              <w:widowControl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Итого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1982" w:type="dxa"/>
            <w:textDirection w:val="lrTb"/>
            <w:noWrap w:val="false"/>
          </w:tcPr>
          <w:p>
            <w:pPr>
              <w:pStyle w:val="599"/>
              <w:jc w:val="center"/>
              <w:spacing w:before="0" w:after="200"/>
              <w:widowControl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 xml:space="preserve">161,0</w:t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bottom w:w="0" w:type="dxa"/>
            </w:tcMar>
            <w:tcW w:w="7365" w:type="dxa"/>
            <w:textDirection w:val="lrTb"/>
            <w:noWrap w:val="false"/>
          </w:tcPr>
          <w:p>
            <w:pPr>
              <w:pStyle w:val="687"/>
              <w:jc w:val="both"/>
              <w:widowControl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873"/>
        <w:jc w:val="both"/>
        <w:widowControl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</w:r>
      <w:r>
        <w:rPr>
          <w:color w:val="000000" w:themeColor="text1"/>
        </w:rPr>
      </w:r>
    </w:p>
    <w:p>
      <w:pPr>
        <w:pStyle w:val="873"/>
        <w:jc w:val="both"/>
        <w:widowControl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</w:r>
      <w:r>
        <w:rPr>
          <w:color w:val="000000" w:themeColor="text1"/>
        </w:rPr>
      </w:r>
    </w:p>
    <w:sectPr>
      <w:footnotePr/>
      <w:endnotePr/>
      <w:type w:val="nextPage"/>
      <w:pgSz w:w="16838" w:h="11906" w:orient="landscape"/>
      <w:pgMar w:top="1134" w:right="1106" w:bottom="567" w:left="1106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Calibri">
    <w:panose1 w:val="020F0502020204030204"/>
  </w:font>
  <w:font w:name="XO Thames">
    <w:panose1 w:val="02020603050405020304"/>
  </w:font>
  <w:font w:name="PT Astra Serif">
    <w:panose1 w:val="020A0603040505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">
    <w:name w:val="Default Paragraph Font"/>
    <w:uiPriority w:val="1"/>
    <w:semiHidden/>
    <w:unhideWhenUsed/>
  </w:style>
  <w:style w:type="character" w:styleId="14">
    <w:name w:val="Heading 1 Char"/>
    <w:basedOn w:val="11"/>
    <w:link w:val="79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93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6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1"/>
    <w:link w:val="918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1"/>
    <w:link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11"/>
    <w:link w:val="95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11"/>
    <w:link w:val="6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11"/>
    <w:link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1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0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916"/>
    <w:uiPriority w:val="10"/>
    <w:rPr>
      <w:sz w:val="48"/>
      <w:szCs w:val="48"/>
    </w:rPr>
  </w:style>
  <w:style w:type="character" w:styleId="37">
    <w:name w:val="Subtitle Char"/>
    <w:basedOn w:val="11"/>
    <w:link w:val="910"/>
    <w:uiPriority w:val="11"/>
    <w:rPr>
      <w:sz w:val="24"/>
      <w:szCs w:val="24"/>
    </w:rPr>
  </w:style>
  <w:style w:type="paragraph" w:styleId="38">
    <w:name w:val="Quote"/>
    <w:basedOn w:val="600"/>
    <w:next w:val="60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00"/>
    <w:next w:val="60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1"/>
    <w:link w:val="834"/>
    <w:uiPriority w:val="99"/>
  </w:style>
  <w:style w:type="character" w:styleId="45">
    <w:name w:val="Footer Char"/>
    <w:basedOn w:val="11"/>
    <w:link w:val="644"/>
    <w:uiPriority w:val="99"/>
  </w:style>
  <w:style w:type="character" w:styleId="47">
    <w:name w:val="Caption Char"/>
    <w:basedOn w:val="680"/>
    <w:link w:val="6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0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0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paragraph" w:styleId="599" w:default="1">
    <w:name w:val="Normal"/>
    <w:link w:val="600"/>
    <w:uiPriority w:val="0"/>
    <w:qFormat/>
    <w:pPr>
      <w:ind w:firstLine="0"/>
      <w:spacing w:before="0" w:after="200" w:line="276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00" w:default="1">
    <w:name w:val="Normal"/>
    <w:link w:val="599"/>
    <w:rPr>
      <w:rFonts w:asciiTheme="minorAscii" w:hAnsiTheme="minorHAnsi"/>
      <w:color w:val="000000"/>
      <w:spacing w:val="0"/>
      <w:sz w:val="22"/>
    </w:rPr>
  </w:style>
  <w:style w:type="paragraph" w:styleId="601">
    <w:name w:val="Caption Char111"/>
    <w:link w:val="60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02">
    <w:name w:val="Caption Char111"/>
    <w:link w:val="601"/>
    <w:rPr>
      <w:rFonts w:asciiTheme="minorAscii" w:hAnsiTheme="minorHAnsi"/>
      <w:color w:val="000000"/>
      <w:spacing w:val="0"/>
      <w:sz w:val="22"/>
    </w:rPr>
  </w:style>
  <w:style w:type="paragraph" w:styleId="603">
    <w:name w:val="Heading 7121"/>
    <w:link w:val="604"/>
    <w:pPr>
      <w:ind w:firstLine="0"/>
      <w:spacing w:before="0" w:after="0" w:line="240" w:lineRule="auto"/>
      <w:widowControl/>
    </w:pPr>
    <w:rPr>
      <w:rFonts w:asciiTheme="minorAscii" w:hAnsiTheme="minorHAnsi"/>
      <w:b/>
      <w:i/>
      <w:color w:val="000000"/>
      <w:spacing w:val="0"/>
      <w:sz w:val="22"/>
    </w:rPr>
  </w:style>
  <w:style w:type="character" w:styleId="604">
    <w:name w:val="Heading 7121"/>
    <w:link w:val="603"/>
    <w:rPr>
      <w:rFonts w:asciiTheme="minorAscii" w:hAnsiTheme="minorHAnsi"/>
      <w:b/>
      <w:i/>
      <w:color w:val="000000"/>
      <w:spacing w:val="0"/>
      <w:sz w:val="22"/>
    </w:rPr>
  </w:style>
  <w:style w:type="paragraph" w:styleId="605">
    <w:name w:val="toc 2"/>
    <w:basedOn w:val="599"/>
    <w:link w:val="606"/>
    <w:uiPriority w:val="39"/>
    <w:pPr>
      <w:ind w:firstLine="0"/>
      <w:spacing w:before="0" w:after="57"/>
      <w:widowControl/>
    </w:pPr>
  </w:style>
  <w:style w:type="character" w:styleId="606">
    <w:name w:val="toc 2"/>
    <w:basedOn w:val="600"/>
    <w:link w:val="605"/>
  </w:style>
  <w:style w:type="paragraph" w:styleId="607">
    <w:name w:val="Subtitle Char111"/>
    <w:link w:val="60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4"/>
    </w:rPr>
  </w:style>
  <w:style w:type="character" w:styleId="608">
    <w:name w:val="Subtitle Char111"/>
    <w:link w:val="607"/>
    <w:rPr>
      <w:rFonts w:asciiTheme="minorAscii" w:hAnsiTheme="minorHAnsi"/>
      <w:color w:val="000000"/>
      <w:spacing w:val="0"/>
      <w:sz w:val="24"/>
    </w:rPr>
  </w:style>
  <w:style w:type="paragraph" w:styleId="609">
    <w:name w:val="Index Heading121"/>
    <w:basedOn w:val="685"/>
    <w:link w:val="610"/>
  </w:style>
  <w:style w:type="character" w:styleId="610">
    <w:name w:val="Index Heading121"/>
    <w:basedOn w:val="686"/>
    <w:link w:val="609"/>
  </w:style>
  <w:style w:type="paragraph" w:styleId="611">
    <w:name w:val="Contents 13"/>
    <w:link w:val="61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12">
    <w:name w:val="Contents 13"/>
    <w:link w:val="611"/>
    <w:rPr>
      <w:rFonts w:asciiTheme="minorAscii" w:hAnsiTheme="minorHAnsi"/>
      <w:color w:val="000000"/>
      <w:spacing w:val="0"/>
      <w:sz w:val="22"/>
    </w:rPr>
  </w:style>
  <w:style w:type="paragraph" w:styleId="613">
    <w:name w:val="Endnote111"/>
    <w:basedOn w:val="599"/>
    <w:link w:val="614"/>
    <w:pPr>
      <w:spacing w:before="0" w:after="0" w:line="240" w:lineRule="auto"/>
      <w:widowControl/>
    </w:pPr>
    <w:rPr>
      <w:sz w:val="20"/>
    </w:rPr>
  </w:style>
  <w:style w:type="character" w:styleId="614">
    <w:name w:val="Endnote111"/>
    <w:basedOn w:val="600"/>
    <w:link w:val="613"/>
    <w:rPr>
      <w:sz w:val="20"/>
    </w:rPr>
  </w:style>
  <w:style w:type="paragraph" w:styleId="615">
    <w:name w:val="toc 4"/>
    <w:basedOn w:val="599"/>
    <w:link w:val="616"/>
    <w:uiPriority w:val="39"/>
    <w:pPr>
      <w:ind w:firstLine="0"/>
      <w:spacing w:before="0" w:after="57"/>
      <w:widowControl/>
    </w:pPr>
  </w:style>
  <w:style w:type="character" w:styleId="616">
    <w:name w:val="toc 4"/>
    <w:basedOn w:val="600"/>
    <w:link w:val="615"/>
  </w:style>
  <w:style w:type="paragraph" w:styleId="617">
    <w:name w:val="Footnote21"/>
    <w:link w:val="618"/>
    <w:pPr>
      <w:ind w:firstLine="851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2"/>
    </w:rPr>
  </w:style>
  <w:style w:type="character" w:styleId="618">
    <w:name w:val="Footnote21"/>
    <w:link w:val="617"/>
    <w:rPr>
      <w:rFonts w:ascii="XO Thames" w:hAnsi="XO Thames"/>
      <w:color w:val="000000"/>
      <w:spacing w:val="0"/>
      <w:sz w:val="22"/>
    </w:rPr>
  </w:style>
  <w:style w:type="paragraph" w:styleId="619">
    <w:name w:val="Endnote Symbol21"/>
    <w:link w:val="62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620">
    <w:name w:val="Endnote Symbol21"/>
    <w:link w:val="619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621">
    <w:name w:val="Contents 23"/>
    <w:link w:val="62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22">
    <w:name w:val="Contents 23"/>
    <w:link w:val="621"/>
    <w:rPr>
      <w:rFonts w:asciiTheme="minorAscii" w:hAnsiTheme="minorHAnsi"/>
      <w:color w:val="000000"/>
      <w:spacing w:val="0"/>
      <w:sz w:val="22"/>
    </w:rPr>
  </w:style>
  <w:style w:type="paragraph" w:styleId="623">
    <w:name w:val="Default Paragraph Font111"/>
    <w:link w:val="62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24">
    <w:name w:val="Default Paragraph Font111"/>
    <w:link w:val="623"/>
    <w:rPr>
      <w:rFonts w:asciiTheme="minorAscii" w:hAnsiTheme="minorHAnsi"/>
      <w:color w:val="000000"/>
      <w:spacing w:val="0"/>
      <w:sz w:val="22"/>
    </w:rPr>
  </w:style>
  <w:style w:type="paragraph" w:styleId="625">
    <w:name w:val="Heading 7"/>
    <w:basedOn w:val="599"/>
    <w:link w:val="626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626">
    <w:name w:val="Heading 7"/>
    <w:basedOn w:val="600"/>
    <w:link w:val="625"/>
    <w:rPr>
      <w:rFonts w:ascii="Arial" w:hAnsi="Arial"/>
      <w:b/>
      <w:i/>
      <w:sz w:val="22"/>
    </w:rPr>
  </w:style>
  <w:style w:type="paragraph" w:styleId="627">
    <w:name w:val="Heading 7 Char111"/>
    <w:link w:val="628"/>
    <w:pPr>
      <w:ind w:firstLine="0"/>
      <w:spacing w:before="0" w:after="0" w:line="240" w:lineRule="auto"/>
      <w:widowControl/>
    </w:pPr>
    <w:rPr>
      <w:rFonts w:asciiTheme="minorAscii" w:hAnsiTheme="minorHAnsi"/>
      <w:b/>
      <w:i/>
      <w:color w:val="000000"/>
      <w:spacing w:val="0"/>
      <w:sz w:val="22"/>
    </w:rPr>
  </w:style>
  <w:style w:type="character" w:styleId="628">
    <w:name w:val="Heading 7 Char111"/>
    <w:link w:val="627"/>
    <w:rPr>
      <w:rFonts w:asciiTheme="minorAscii" w:hAnsiTheme="minorHAnsi"/>
      <w:b/>
      <w:i/>
      <w:color w:val="000000"/>
      <w:spacing w:val="0"/>
      <w:sz w:val="22"/>
    </w:rPr>
  </w:style>
  <w:style w:type="paragraph" w:styleId="629">
    <w:name w:val="Contents Heading"/>
    <w:link w:val="630"/>
    <w:rPr>
      <w:rFonts w:asciiTheme="minorAscii" w:hAnsiTheme="minorHAnsi"/>
      <w:color w:val="000000"/>
      <w:spacing w:val="0"/>
      <w:sz w:val="22"/>
    </w:rPr>
  </w:style>
  <w:style w:type="character" w:styleId="630">
    <w:name w:val="Contents Heading"/>
    <w:link w:val="629"/>
    <w:rPr>
      <w:rFonts w:asciiTheme="minorAscii" w:hAnsiTheme="minorHAnsi"/>
      <w:color w:val="000000"/>
      <w:spacing w:val="0"/>
      <w:sz w:val="22"/>
    </w:rPr>
  </w:style>
  <w:style w:type="paragraph" w:styleId="631">
    <w:name w:val="Body Text"/>
    <w:basedOn w:val="599"/>
    <w:link w:val="632"/>
    <w:pPr>
      <w:spacing w:before="0" w:after="140" w:line="276" w:lineRule="auto"/>
      <w:widowControl/>
    </w:pPr>
  </w:style>
  <w:style w:type="character" w:styleId="632">
    <w:name w:val="Body Text"/>
    <w:basedOn w:val="600"/>
    <w:link w:val="631"/>
  </w:style>
  <w:style w:type="paragraph" w:styleId="633">
    <w:name w:val="Title111"/>
    <w:link w:val="63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48"/>
    </w:rPr>
  </w:style>
  <w:style w:type="character" w:styleId="634">
    <w:name w:val="Title111"/>
    <w:link w:val="633"/>
    <w:rPr>
      <w:rFonts w:asciiTheme="minorAscii" w:hAnsiTheme="minorHAnsi"/>
      <w:color w:val="000000"/>
      <w:spacing w:val="0"/>
      <w:sz w:val="48"/>
    </w:rPr>
  </w:style>
  <w:style w:type="paragraph" w:styleId="635">
    <w:name w:val="toc 6"/>
    <w:basedOn w:val="599"/>
    <w:link w:val="636"/>
    <w:uiPriority w:val="39"/>
    <w:pPr>
      <w:ind w:firstLine="0"/>
      <w:spacing w:before="0" w:after="57"/>
      <w:widowControl/>
    </w:pPr>
  </w:style>
  <w:style w:type="character" w:styleId="636">
    <w:name w:val="toc 6"/>
    <w:basedOn w:val="600"/>
    <w:link w:val="635"/>
  </w:style>
  <w:style w:type="paragraph" w:styleId="637">
    <w:name w:val="Contents 721"/>
    <w:link w:val="63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38">
    <w:name w:val="Contents 721"/>
    <w:link w:val="637"/>
    <w:rPr>
      <w:rFonts w:asciiTheme="minorAscii" w:hAnsiTheme="minorHAnsi"/>
      <w:color w:val="000000"/>
      <w:spacing w:val="0"/>
      <w:sz w:val="22"/>
    </w:rPr>
  </w:style>
  <w:style w:type="paragraph" w:styleId="639">
    <w:name w:val="toc 7"/>
    <w:basedOn w:val="599"/>
    <w:link w:val="640"/>
    <w:uiPriority w:val="39"/>
    <w:pPr>
      <w:ind w:firstLine="0"/>
      <w:spacing w:before="0" w:after="57"/>
      <w:widowControl/>
    </w:pPr>
  </w:style>
  <w:style w:type="character" w:styleId="640">
    <w:name w:val="toc 7"/>
    <w:basedOn w:val="600"/>
    <w:link w:val="639"/>
  </w:style>
  <w:style w:type="paragraph" w:styleId="641">
    <w:name w:val="List1"/>
    <w:basedOn w:val="787"/>
    <w:link w:val="642"/>
    <w:rPr>
      <w:rFonts w:ascii="PT Astra Serif" w:hAnsi="PT Astra Serif"/>
    </w:rPr>
  </w:style>
  <w:style w:type="character" w:styleId="642">
    <w:name w:val="List1"/>
    <w:basedOn w:val="788"/>
    <w:link w:val="641"/>
    <w:rPr>
      <w:rFonts w:ascii="PT Astra Serif" w:hAnsi="PT Astra Serif"/>
    </w:rPr>
  </w:style>
  <w:style w:type="paragraph" w:styleId="643">
    <w:name w:val="Footer"/>
    <w:basedOn w:val="599"/>
    <w:link w:val="644"/>
    <w:pPr>
      <w:spacing w:before="0" w:after="0" w:line="240" w:lineRule="auto"/>
      <w:widowControl/>
      <w:tabs>
        <w:tab w:val="clear" w:pos="708" w:leader="none"/>
        <w:tab w:val="center" w:pos="7143" w:leader="none"/>
        <w:tab w:val="right" w:pos="14287" w:leader="none"/>
      </w:tabs>
    </w:pPr>
  </w:style>
  <w:style w:type="character" w:styleId="644">
    <w:name w:val="Footer"/>
    <w:basedOn w:val="600"/>
    <w:link w:val="643"/>
  </w:style>
  <w:style w:type="paragraph" w:styleId="645">
    <w:name w:val="Heading 11"/>
    <w:link w:val="646"/>
    <w:rPr>
      <w:rFonts w:ascii="Arial" w:hAnsi="Arial"/>
      <w:sz w:val="40"/>
    </w:rPr>
  </w:style>
  <w:style w:type="character" w:styleId="646">
    <w:name w:val="Heading 11"/>
    <w:link w:val="645"/>
    <w:rPr>
      <w:rFonts w:ascii="Arial" w:hAnsi="Arial"/>
      <w:sz w:val="40"/>
    </w:rPr>
  </w:style>
  <w:style w:type="paragraph" w:styleId="647">
    <w:name w:val="Contents 2"/>
    <w:link w:val="648"/>
  </w:style>
  <w:style w:type="character" w:styleId="648">
    <w:name w:val="Contents 2"/>
    <w:link w:val="647"/>
  </w:style>
  <w:style w:type="paragraph" w:styleId="649">
    <w:name w:val="footnote reference"/>
    <w:link w:val="650"/>
    <w:rPr>
      <w:vertAlign w:val="superscript"/>
    </w:rPr>
  </w:style>
  <w:style w:type="character" w:styleId="650">
    <w:name w:val="footnote reference"/>
    <w:link w:val="649"/>
    <w:rPr>
      <w:vertAlign w:val="superscript"/>
    </w:rPr>
  </w:style>
  <w:style w:type="paragraph" w:styleId="651">
    <w:name w:val="Heading 6 Char111"/>
    <w:link w:val="652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2"/>
    </w:rPr>
  </w:style>
  <w:style w:type="character" w:styleId="652">
    <w:name w:val="Heading 6 Char111"/>
    <w:link w:val="651"/>
    <w:rPr>
      <w:rFonts w:asciiTheme="minorAscii" w:hAnsiTheme="minorHAnsi"/>
      <w:b/>
      <w:color w:val="000000"/>
      <w:spacing w:val="0"/>
      <w:sz w:val="22"/>
    </w:rPr>
  </w:style>
  <w:style w:type="paragraph" w:styleId="653">
    <w:name w:val="Heading 3121"/>
    <w:link w:val="65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30"/>
    </w:rPr>
  </w:style>
  <w:style w:type="character" w:styleId="654">
    <w:name w:val="Heading 3121"/>
    <w:link w:val="653"/>
    <w:rPr>
      <w:rFonts w:asciiTheme="minorAscii" w:hAnsiTheme="minorHAnsi"/>
      <w:color w:val="000000"/>
      <w:spacing w:val="0"/>
      <w:sz w:val="30"/>
    </w:rPr>
  </w:style>
  <w:style w:type="paragraph" w:styleId="655">
    <w:name w:val="Heading 3 Char111"/>
    <w:link w:val="65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30"/>
    </w:rPr>
  </w:style>
  <w:style w:type="character" w:styleId="656">
    <w:name w:val="Heading 3 Char111"/>
    <w:link w:val="655"/>
    <w:rPr>
      <w:rFonts w:asciiTheme="minorAscii" w:hAnsiTheme="minorHAnsi"/>
      <w:color w:val="000000"/>
      <w:spacing w:val="0"/>
      <w:sz w:val="30"/>
    </w:rPr>
  </w:style>
  <w:style w:type="paragraph" w:styleId="657">
    <w:name w:val="Contents 611"/>
    <w:link w:val="65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58">
    <w:name w:val="Contents 611"/>
    <w:link w:val="657"/>
    <w:rPr>
      <w:rFonts w:asciiTheme="minorAscii" w:hAnsiTheme="minorHAnsi"/>
      <w:color w:val="000000"/>
      <w:spacing w:val="0"/>
      <w:sz w:val="22"/>
    </w:rPr>
  </w:style>
  <w:style w:type="paragraph" w:styleId="659">
    <w:name w:val="index heading"/>
    <w:basedOn w:val="685"/>
    <w:link w:val="660"/>
  </w:style>
  <w:style w:type="character" w:styleId="660">
    <w:name w:val="index heading"/>
    <w:basedOn w:val="686"/>
    <w:link w:val="659"/>
  </w:style>
  <w:style w:type="paragraph" w:styleId="661">
    <w:name w:val="Endnote"/>
    <w:link w:val="662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62">
    <w:name w:val="Endnote"/>
    <w:link w:val="661"/>
    <w:rPr>
      <w:rFonts w:ascii="XO Thames" w:hAnsi="XO Thames"/>
      <w:sz w:val="22"/>
    </w:rPr>
  </w:style>
  <w:style w:type="paragraph" w:styleId="663">
    <w:name w:val="Heading 3"/>
    <w:basedOn w:val="599"/>
    <w:link w:val="664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664">
    <w:name w:val="Heading 3"/>
    <w:basedOn w:val="600"/>
    <w:link w:val="663"/>
    <w:rPr>
      <w:rFonts w:ascii="Arial" w:hAnsi="Arial"/>
      <w:sz w:val="30"/>
    </w:rPr>
  </w:style>
  <w:style w:type="paragraph" w:styleId="665">
    <w:name w:val="Символ концевой сноски111"/>
    <w:link w:val="66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666">
    <w:name w:val="Символ концевой сноски111"/>
    <w:link w:val="665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667">
    <w:name w:val="Contents 221"/>
    <w:link w:val="66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68">
    <w:name w:val="Contents 221"/>
    <w:link w:val="667"/>
    <w:rPr>
      <w:rFonts w:asciiTheme="minorAscii" w:hAnsiTheme="minorHAnsi"/>
      <w:color w:val="000000"/>
      <w:spacing w:val="0"/>
      <w:sz w:val="22"/>
    </w:rPr>
  </w:style>
  <w:style w:type="paragraph" w:styleId="669">
    <w:name w:val="Caption121"/>
    <w:link w:val="670"/>
    <w:pPr>
      <w:ind w:firstLine="0"/>
      <w:spacing w:before="0" w:after="0" w:line="240" w:lineRule="auto"/>
      <w:widowControl/>
    </w:pPr>
    <w:rPr>
      <w:rFonts w:ascii="Arial" w:hAnsi="Arial"/>
      <w:b/>
      <w:color w:val="5b9bd5" w:themeColor="accent1"/>
      <w:spacing w:val="0"/>
      <w:sz w:val="18"/>
    </w:rPr>
  </w:style>
  <w:style w:type="character" w:styleId="670">
    <w:name w:val="Caption121"/>
    <w:link w:val="669"/>
    <w:rPr>
      <w:rFonts w:ascii="Arial" w:hAnsi="Arial"/>
      <w:b/>
      <w:color w:val="5b9bd5" w:themeColor="accent1"/>
      <w:spacing w:val="0"/>
      <w:sz w:val="18"/>
    </w:rPr>
  </w:style>
  <w:style w:type="paragraph" w:styleId="671">
    <w:name w:val="Footer111"/>
    <w:link w:val="67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672">
    <w:name w:val="Footer111"/>
    <w:link w:val="671"/>
    <w:rPr>
      <w:rFonts w:asciiTheme="minorAscii" w:hAnsiTheme="minorHAnsi"/>
      <w:color w:val="000000"/>
      <w:spacing w:val="0"/>
      <w:sz w:val="22"/>
    </w:rPr>
  </w:style>
  <w:style w:type="paragraph" w:styleId="673">
    <w:name w:val="Endnote Text Char111"/>
    <w:link w:val="67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0"/>
    </w:rPr>
  </w:style>
  <w:style w:type="character" w:styleId="674">
    <w:name w:val="Endnote Text Char111"/>
    <w:link w:val="673"/>
    <w:rPr>
      <w:rFonts w:asciiTheme="minorAscii" w:hAnsiTheme="minorHAnsi"/>
      <w:color w:val="000000"/>
      <w:spacing w:val="0"/>
      <w:sz w:val="20"/>
    </w:rPr>
  </w:style>
  <w:style w:type="paragraph" w:styleId="675">
    <w:name w:val="Содержимое таблицы1"/>
    <w:basedOn w:val="599"/>
    <w:link w:val="676"/>
    <w:pPr>
      <w:widowControl w:val="off"/>
    </w:pPr>
  </w:style>
  <w:style w:type="character" w:styleId="676">
    <w:name w:val="Содержимое таблицы1"/>
    <w:basedOn w:val="600"/>
    <w:link w:val="675"/>
  </w:style>
  <w:style w:type="paragraph" w:styleId="677">
    <w:name w:val="Heading 41"/>
    <w:link w:val="678"/>
    <w:rPr>
      <w:rFonts w:ascii="Arial" w:hAnsi="Arial"/>
      <w:b/>
      <w:sz w:val="26"/>
    </w:rPr>
  </w:style>
  <w:style w:type="character" w:styleId="678">
    <w:name w:val="Heading 41"/>
    <w:link w:val="677"/>
    <w:rPr>
      <w:rFonts w:ascii="Arial" w:hAnsi="Arial"/>
      <w:b/>
      <w:sz w:val="26"/>
    </w:rPr>
  </w:style>
  <w:style w:type="paragraph" w:styleId="679">
    <w:name w:val="Caption"/>
    <w:basedOn w:val="599"/>
    <w:link w:val="680"/>
    <w:pPr>
      <w:spacing w:line="276" w:lineRule="auto"/>
      <w:widowControl/>
    </w:pPr>
    <w:rPr>
      <w:b/>
      <w:color w:val="5b9bd5" w:themeColor="accent1"/>
      <w:sz w:val="18"/>
    </w:rPr>
  </w:style>
  <w:style w:type="character" w:styleId="680">
    <w:name w:val="Caption"/>
    <w:basedOn w:val="600"/>
    <w:link w:val="679"/>
    <w:rPr>
      <w:b/>
      <w:color w:val="5b9bd5" w:themeColor="accent1"/>
      <w:sz w:val="18"/>
    </w:rPr>
  </w:style>
  <w:style w:type="paragraph" w:styleId="681">
    <w:name w:val="Heading 9 Char111"/>
    <w:link w:val="682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1"/>
    </w:rPr>
  </w:style>
  <w:style w:type="character" w:styleId="682">
    <w:name w:val="Heading 9 Char111"/>
    <w:link w:val="681"/>
    <w:rPr>
      <w:rFonts w:asciiTheme="minorAscii" w:hAnsiTheme="minorHAnsi"/>
      <w:i/>
      <w:color w:val="000000"/>
      <w:spacing w:val="0"/>
      <w:sz w:val="21"/>
    </w:rPr>
  </w:style>
  <w:style w:type="paragraph" w:styleId="683">
    <w:name w:val="Subtitle1"/>
    <w:link w:val="684"/>
    <w:rPr>
      <w:sz w:val="24"/>
    </w:rPr>
  </w:style>
  <w:style w:type="character" w:styleId="684">
    <w:name w:val="Subtitle1"/>
    <w:link w:val="683"/>
    <w:rPr>
      <w:sz w:val="24"/>
    </w:rPr>
  </w:style>
  <w:style w:type="paragraph" w:styleId="685">
    <w:name w:val="Заголовок111"/>
    <w:basedOn w:val="599"/>
    <w:next w:val="631"/>
    <w:link w:val="686"/>
    <w:pPr>
      <w:keepNext/>
      <w:spacing w:before="240" w:after="120"/>
      <w:widowControl/>
    </w:pPr>
    <w:rPr>
      <w:rFonts w:ascii="PT Astra Serif" w:hAnsi="PT Astra Serif"/>
      <w:sz w:val="28"/>
    </w:rPr>
  </w:style>
  <w:style w:type="character" w:styleId="686">
    <w:name w:val="Заголовок111"/>
    <w:basedOn w:val="600"/>
    <w:link w:val="685"/>
    <w:rPr>
      <w:rFonts w:ascii="PT Astra Serif" w:hAnsi="PT Astra Serif"/>
      <w:sz w:val="28"/>
    </w:rPr>
  </w:style>
  <w:style w:type="paragraph" w:styleId="687">
    <w:name w:val="ConsPlusNormal111"/>
    <w:link w:val="688"/>
    <w:pPr>
      <w:ind w:firstLine="0"/>
      <w:keepLines w:val="0"/>
      <w:keepNext w:val="0"/>
      <w:pageBreakBefore w:val="0"/>
      <w:spacing w:before="0" w:after="0" w:line="240" w:lineRule="auto"/>
      <w:widowControl w:val="off"/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688">
    <w:name w:val="ConsPlusNormal111"/>
    <w:link w:val="687"/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689">
    <w:name w:val="Heading 9"/>
    <w:basedOn w:val="599"/>
    <w:link w:val="690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690">
    <w:name w:val="Heading 9"/>
    <w:basedOn w:val="600"/>
    <w:link w:val="689"/>
    <w:rPr>
      <w:rFonts w:ascii="Arial" w:hAnsi="Arial"/>
      <w:i/>
      <w:sz w:val="21"/>
    </w:rPr>
  </w:style>
  <w:style w:type="paragraph" w:styleId="691">
    <w:name w:val="Contents 6"/>
    <w:link w:val="692"/>
  </w:style>
  <w:style w:type="character" w:styleId="692">
    <w:name w:val="Contents 6"/>
    <w:link w:val="691"/>
  </w:style>
  <w:style w:type="paragraph" w:styleId="693">
    <w:name w:val="Heading 121"/>
    <w:link w:val="69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40"/>
    </w:rPr>
  </w:style>
  <w:style w:type="character" w:styleId="694">
    <w:name w:val="Heading 121"/>
    <w:link w:val="693"/>
    <w:rPr>
      <w:rFonts w:asciiTheme="minorAscii" w:hAnsiTheme="minorHAnsi"/>
      <w:color w:val="000000"/>
      <w:spacing w:val="0"/>
      <w:sz w:val="40"/>
    </w:rPr>
  </w:style>
  <w:style w:type="paragraph" w:styleId="695">
    <w:name w:val="ConsPlusTitle111"/>
    <w:link w:val="696"/>
    <w:pPr>
      <w:ind w:firstLine="0"/>
      <w:keepLines w:val="0"/>
      <w:keepNext w:val="0"/>
      <w:pageBreakBefore w:val="0"/>
      <w:spacing w:before="0" w:after="0" w:line="240" w:lineRule="auto"/>
      <w:widowControl w:val="off"/>
    </w:pPr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character" w:styleId="696">
    <w:name w:val="ConsPlusTitle111"/>
    <w:link w:val="695"/>
    <w:rPr>
      <w:rFonts w:ascii="Calibri" w:hAnsi="Calibri"/>
      <w:b/>
      <w:i w:val="0"/>
      <w:caps w:val="0"/>
      <w:smallCaps w:val="0"/>
      <w:strike w:val="0"/>
      <w:color w:val="000000"/>
      <w:spacing w:val="0"/>
      <w:sz w:val="22"/>
      <w:u w:val="none"/>
    </w:rPr>
  </w:style>
  <w:style w:type="paragraph" w:styleId="697">
    <w:name w:val="List21"/>
    <w:basedOn w:val="885"/>
    <w:link w:val="698"/>
    <w:rPr>
      <w:rFonts w:ascii="PT Astra Serif" w:hAnsi="PT Astra Serif"/>
    </w:rPr>
  </w:style>
  <w:style w:type="character" w:styleId="698">
    <w:name w:val="List21"/>
    <w:basedOn w:val="886"/>
    <w:link w:val="697"/>
    <w:rPr>
      <w:rFonts w:ascii="PT Astra Serif" w:hAnsi="PT Astra Serif"/>
    </w:rPr>
  </w:style>
  <w:style w:type="paragraph" w:styleId="699">
    <w:name w:val="Endnote1"/>
    <w:link w:val="700"/>
    <w:pPr>
      <w:ind w:firstLine="851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2"/>
    </w:rPr>
  </w:style>
  <w:style w:type="character" w:styleId="700">
    <w:name w:val="Endnote1"/>
    <w:link w:val="699"/>
    <w:rPr>
      <w:rFonts w:ascii="XO Thames" w:hAnsi="XO Thames"/>
      <w:color w:val="000000"/>
      <w:spacing w:val="0"/>
      <w:sz w:val="22"/>
    </w:rPr>
  </w:style>
  <w:style w:type="paragraph" w:styleId="701">
    <w:name w:val="Содержимое таблицы111"/>
    <w:basedOn w:val="599"/>
    <w:link w:val="702"/>
    <w:pPr>
      <w:widowControl w:val="off"/>
    </w:pPr>
  </w:style>
  <w:style w:type="character" w:styleId="702">
    <w:name w:val="Содержимое таблицы111"/>
    <w:basedOn w:val="600"/>
    <w:link w:val="701"/>
  </w:style>
  <w:style w:type="paragraph" w:styleId="703">
    <w:name w:val="Символ концевой сноски1"/>
    <w:link w:val="70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704">
    <w:name w:val="Символ концевой сноски1"/>
    <w:link w:val="703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705">
    <w:name w:val="Subtitle111"/>
    <w:link w:val="70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4"/>
    </w:rPr>
  </w:style>
  <w:style w:type="character" w:styleId="706">
    <w:name w:val="Subtitle111"/>
    <w:link w:val="705"/>
    <w:rPr>
      <w:rFonts w:asciiTheme="minorAscii" w:hAnsiTheme="minorHAnsi"/>
      <w:color w:val="000000"/>
      <w:spacing w:val="0"/>
      <w:sz w:val="24"/>
    </w:rPr>
  </w:style>
  <w:style w:type="paragraph" w:styleId="707">
    <w:name w:val="List Paragraph111"/>
    <w:basedOn w:val="599"/>
    <w:link w:val="708"/>
    <w:pPr>
      <w:contextualSpacing/>
      <w:spacing w:before="0" w:after="200"/>
      <w:widowControl/>
    </w:pPr>
  </w:style>
  <w:style w:type="character" w:styleId="708">
    <w:name w:val="List Paragraph111"/>
    <w:basedOn w:val="600"/>
    <w:link w:val="707"/>
  </w:style>
  <w:style w:type="paragraph" w:styleId="709">
    <w:name w:val="Endnote21"/>
    <w:link w:val="710"/>
    <w:pPr>
      <w:ind w:firstLine="851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2"/>
    </w:rPr>
  </w:style>
  <w:style w:type="character" w:styleId="710">
    <w:name w:val="Endnote21"/>
    <w:link w:val="709"/>
    <w:rPr>
      <w:rFonts w:ascii="XO Thames" w:hAnsi="XO Thames"/>
      <w:color w:val="000000"/>
      <w:spacing w:val="0"/>
      <w:sz w:val="22"/>
    </w:rPr>
  </w:style>
  <w:style w:type="paragraph" w:styleId="711">
    <w:name w:val="Footnote Text Char111"/>
    <w:link w:val="71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18"/>
    </w:rPr>
  </w:style>
  <w:style w:type="character" w:styleId="712">
    <w:name w:val="Footnote Text Char111"/>
    <w:link w:val="711"/>
    <w:rPr>
      <w:rFonts w:asciiTheme="minorAscii" w:hAnsiTheme="minorHAnsi"/>
      <w:color w:val="000000"/>
      <w:spacing w:val="0"/>
      <w:sz w:val="18"/>
    </w:rPr>
  </w:style>
  <w:style w:type="paragraph" w:styleId="713">
    <w:name w:val="Heading 2 Char111"/>
    <w:link w:val="71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34"/>
    </w:rPr>
  </w:style>
  <w:style w:type="character" w:styleId="714">
    <w:name w:val="Heading 2 Char111"/>
    <w:link w:val="713"/>
    <w:rPr>
      <w:rFonts w:asciiTheme="minorAscii" w:hAnsiTheme="minorHAnsi"/>
      <w:color w:val="000000"/>
      <w:spacing w:val="0"/>
      <w:sz w:val="34"/>
    </w:rPr>
  </w:style>
  <w:style w:type="paragraph" w:styleId="715">
    <w:name w:val="Прижатый влево111"/>
    <w:basedOn w:val="807"/>
    <w:link w:val="716"/>
    <w:pPr>
      <w:ind w:firstLine="0"/>
      <w:keepLines w:val="0"/>
      <w:keepNext w:val="0"/>
      <w:pageBreakBefore w:val="0"/>
      <w:spacing w:before="0" w:after="0" w:line="240" w:lineRule="auto"/>
      <w:widowControl w:val="off"/>
    </w:pPr>
    <w:rPr>
      <w:rFonts w:ascii="Arial" w:hAnsi="Arial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styleId="716">
    <w:name w:val="Прижатый влево111"/>
    <w:basedOn w:val="808"/>
    <w:link w:val="715"/>
    <w:rPr>
      <w:rFonts w:ascii="Arial" w:hAnsi="Arial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styleId="717">
    <w:name w:val="Contents 33"/>
    <w:link w:val="71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18">
    <w:name w:val="Contents 33"/>
    <w:link w:val="717"/>
    <w:rPr>
      <w:rFonts w:asciiTheme="minorAscii" w:hAnsiTheme="minorHAnsi"/>
      <w:color w:val="000000"/>
      <w:spacing w:val="0"/>
      <w:sz w:val="22"/>
    </w:rPr>
  </w:style>
  <w:style w:type="paragraph" w:styleId="719">
    <w:name w:val="Footnote1"/>
    <w:link w:val="720"/>
    <w:pPr>
      <w:ind w:firstLine="851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2"/>
    </w:rPr>
  </w:style>
  <w:style w:type="character" w:styleId="720">
    <w:name w:val="Footnote1"/>
    <w:link w:val="719"/>
    <w:rPr>
      <w:rFonts w:ascii="XO Thames" w:hAnsi="XO Thames"/>
      <w:color w:val="000000"/>
      <w:spacing w:val="0"/>
      <w:sz w:val="22"/>
    </w:rPr>
  </w:style>
  <w:style w:type="paragraph" w:styleId="721">
    <w:name w:val="Title Char111"/>
    <w:link w:val="72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48"/>
    </w:rPr>
  </w:style>
  <w:style w:type="character" w:styleId="722">
    <w:name w:val="Title Char111"/>
    <w:link w:val="721"/>
    <w:rPr>
      <w:rFonts w:asciiTheme="minorAscii" w:hAnsiTheme="minorHAnsi"/>
      <w:color w:val="000000"/>
      <w:spacing w:val="0"/>
      <w:sz w:val="48"/>
    </w:rPr>
  </w:style>
  <w:style w:type="paragraph" w:styleId="723">
    <w:name w:val="Heading 421"/>
    <w:link w:val="724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6"/>
    </w:rPr>
  </w:style>
  <w:style w:type="character" w:styleId="724">
    <w:name w:val="Heading 421"/>
    <w:link w:val="723"/>
    <w:rPr>
      <w:rFonts w:asciiTheme="minorAscii" w:hAnsiTheme="minorHAnsi"/>
      <w:b/>
      <w:color w:val="000000"/>
      <w:spacing w:val="0"/>
      <w:sz w:val="26"/>
    </w:rPr>
  </w:style>
  <w:style w:type="paragraph" w:styleId="725">
    <w:name w:val="Contents 7"/>
    <w:link w:val="726"/>
  </w:style>
  <w:style w:type="character" w:styleId="726">
    <w:name w:val="Contents 7"/>
    <w:link w:val="725"/>
  </w:style>
  <w:style w:type="paragraph" w:styleId="727">
    <w:name w:val="Heading 821"/>
    <w:link w:val="728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2"/>
    </w:rPr>
  </w:style>
  <w:style w:type="character" w:styleId="728">
    <w:name w:val="Heading 821"/>
    <w:link w:val="727"/>
    <w:rPr>
      <w:rFonts w:asciiTheme="minorAscii" w:hAnsiTheme="minorHAnsi"/>
      <w:i/>
      <w:color w:val="000000"/>
      <w:spacing w:val="0"/>
      <w:sz w:val="22"/>
    </w:rPr>
  </w:style>
  <w:style w:type="paragraph" w:styleId="729">
    <w:name w:val="Contents 5"/>
    <w:link w:val="730"/>
  </w:style>
  <w:style w:type="character" w:styleId="730">
    <w:name w:val="Contents 5"/>
    <w:link w:val="729"/>
  </w:style>
  <w:style w:type="paragraph" w:styleId="731">
    <w:name w:val="Figure Index 1"/>
    <w:link w:val="732"/>
  </w:style>
  <w:style w:type="character" w:styleId="732">
    <w:name w:val="Figure Index 1"/>
    <w:link w:val="731"/>
  </w:style>
  <w:style w:type="paragraph" w:styleId="733">
    <w:name w:val="Heading 91"/>
    <w:link w:val="734"/>
    <w:rPr>
      <w:rFonts w:ascii="Arial" w:hAnsi="Arial"/>
      <w:i/>
      <w:sz w:val="21"/>
    </w:rPr>
  </w:style>
  <w:style w:type="character" w:styleId="734">
    <w:name w:val="Heading 91"/>
    <w:link w:val="733"/>
    <w:rPr>
      <w:rFonts w:ascii="Arial" w:hAnsi="Arial"/>
      <w:i/>
      <w:sz w:val="21"/>
    </w:rPr>
  </w:style>
  <w:style w:type="paragraph" w:styleId="735">
    <w:name w:val="List"/>
    <w:basedOn w:val="631"/>
    <w:link w:val="736"/>
    <w:rPr>
      <w:rFonts w:ascii="PT Astra Serif" w:hAnsi="PT Astra Serif"/>
    </w:rPr>
  </w:style>
  <w:style w:type="character" w:styleId="736">
    <w:name w:val="List"/>
    <w:basedOn w:val="632"/>
    <w:link w:val="735"/>
    <w:rPr>
      <w:rFonts w:ascii="PT Astra Serif" w:hAnsi="PT Astra Serif"/>
    </w:rPr>
  </w:style>
  <w:style w:type="paragraph" w:styleId="737">
    <w:name w:val="Header111"/>
    <w:link w:val="73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38">
    <w:name w:val="Header111"/>
    <w:link w:val="737"/>
    <w:rPr>
      <w:rFonts w:asciiTheme="minorAscii" w:hAnsiTheme="minorHAnsi"/>
      <w:color w:val="000000"/>
      <w:spacing w:val="0"/>
      <w:sz w:val="22"/>
    </w:rPr>
  </w:style>
  <w:style w:type="paragraph" w:styleId="739">
    <w:name w:val="Footer21"/>
    <w:link w:val="74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40">
    <w:name w:val="Footer21"/>
    <w:link w:val="739"/>
    <w:rPr>
      <w:rFonts w:asciiTheme="minorAscii" w:hAnsiTheme="minorHAnsi"/>
      <w:color w:val="000000"/>
      <w:spacing w:val="0"/>
      <w:sz w:val="22"/>
    </w:rPr>
  </w:style>
  <w:style w:type="paragraph" w:styleId="741">
    <w:name w:val="Endnote Symbol11"/>
    <w:link w:val="74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742">
    <w:name w:val="Endnote Symbol11"/>
    <w:link w:val="741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743">
    <w:name w:val="toc 3"/>
    <w:basedOn w:val="599"/>
    <w:link w:val="744"/>
    <w:uiPriority w:val="39"/>
    <w:pPr>
      <w:ind w:firstLine="0"/>
      <w:spacing w:before="0" w:after="57"/>
      <w:widowControl/>
    </w:pPr>
  </w:style>
  <w:style w:type="character" w:styleId="744">
    <w:name w:val="toc 3"/>
    <w:basedOn w:val="600"/>
    <w:link w:val="743"/>
  </w:style>
  <w:style w:type="paragraph" w:styleId="745">
    <w:name w:val="Header Char111"/>
    <w:link w:val="74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46">
    <w:name w:val="Header Char111"/>
    <w:link w:val="745"/>
    <w:rPr>
      <w:rFonts w:asciiTheme="minorAscii" w:hAnsiTheme="minorHAnsi"/>
      <w:color w:val="000000"/>
      <w:spacing w:val="0"/>
      <w:sz w:val="22"/>
    </w:rPr>
  </w:style>
  <w:style w:type="paragraph" w:styleId="747">
    <w:name w:val="Heading 713"/>
    <w:link w:val="748"/>
    <w:pPr>
      <w:ind w:firstLine="0"/>
      <w:spacing w:before="0" w:after="0" w:line="240" w:lineRule="auto"/>
      <w:widowControl/>
    </w:pPr>
    <w:rPr>
      <w:rFonts w:asciiTheme="minorAscii" w:hAnsiTheme="minorHAnsi"/>
      <w:b/>
      <w:i/>
      <w:color w:val="000000"/>
      <w:spacing w:val="0"/>
      <w:sz w:val="22"/>
    </w:rPr>
  </w:style>
  <w:style w:type="character" w:styleId="748">
    <w:name w:val="Heading 713"/>
    <w:link w:val="747"/>
    <w:rPr>
      <w:rFonts w:asciiTheme="minorAscii" w:hAnsiTheme="minorHAnsi"/>
      <w:b/>
      <w:i/>
      <w:color w:val="000000"/>
      <w:spacing w:val="0"/>
      <w:sz w:val="22"/>
    </w:rPr>
  </w:style>
  <w:style w:type="paragraph" w:styleId="749">
    <w:name w:val="Heading 71"/>
    <w:link w:val="750"/>
    <w:rPr>
      <w:rFonts w:ascii="Arial" w:hAnsi="Arial"/>
      <w:b/>
      <w:i/>
      <w:sz w:val="22"/>
    </w:rPr>
  </w:style>
  <w:style w:type="character" w:styleId="750">
    <w:name w:val="Heading 71"/>
    <w:link w:val="749"/>
    <w:rPr>
      <w:rFonts w:ascii="Arial" w:hAnsi="Arial"/>
      <w:b/>
      <w:i/>
      <w:sz w:val="22"/>
    </w:rPr>
  </w:style>
  <w:style w:type="paragraph" w:styleId="751">
    <w:name w:val="Heading 621"/>
    <w:link w:val="752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2"/>
    </w:rPr>
  </w:style>
  <w:style w:type="character" w:styleId="752">
    <w:name w:val="Heading 621"/>
    <w:link w:val="751"/>
    <w:rPr>
      <w:rFonts w:asciiTheme="minorAscii" w:hAnsiTheme="minorHAnsi"/>
      <w:b/>
      <w:color w:val="000000"/>
      <w:spacing w:val="0"/>
      <w:sz w:val="22"/>
    </w:rPr>
  </w:style>
  <w:style w:type="paragraph" w:styleId="753">
    <w:name w:val="Заголовок1"/>
    <w:basedOn w:val="599"/>
    <w:next w:val="631"/>
    <w:link w:val="754"/>
    <w:pPr>
      <w:keepNext/>
      <w:spacing w:before="240" w:after="120"/>
      <w:widowControl/>
    </w:pPr>
    <w:rPr>
      <w:rFonts w:ascii="PT Astra Serif" w:hAnsi="PT Astra Serif"/>
      <w:sz w:val="28"/>
    </w:rPr>
  </w:style>
  <w:style w:type="character" w:styleId="754">
    <w:name w:val="Заголовок1"/>
    <w:basedOn w:val="600"/>
    <w:link w:val="753"/>
    <w:rPr>
      <w:rFonts w:ascii="PT Astra Serif" w:hAnsi="PT Astra Serif"/>
      <w:sz w:val="28"/>
    </w:rPr>
  </w:style>
  <w:style w:type="paragraph" w:styleId="755">
    <w:name w:val="table of figures"/>
    <w:basedOn w:val="599"/>
    <w:link w:val="756"/>
    <w:pPr>
      <w:spacing w:before="0" w:after="0"/>
      <w:widowControl/>
    </w:pPr>
  </w:style>
  <w:style w:type="character" w:styleId="756">
    <w:name w:val="table of figures"/>
    <w:basedOn w:val="600"/>
    <w:link w:val="755"/>
  </w:style>
  <w:style w:type="paragraph" w:styleId="757">
    <w:name w:val="Footnote111"/>
    <w:basedOn w:val="599"/>
    <w:link w:val="758"/>
    <w:pPr>
      <w:spacing w:before="0" w:after="40" w:line="240" w:lineRule="auto"/>
      <w:widowControl/>
    </w:pPr>
    <w:rPr>
      <w:sz w:val="18"/>
    </w:rPr>
  </w:style>
  <w:style w:type="character" w:styleId="758">
    <w:name w:val="Footnote111"/>
    <w:basedOn w:val="600"/>
    <w:link w:val="757"/>
    <w:rPr>
      <w:sz w:val="18"/>
    </w:rPr>
  </w:style>
  <w:style w:type="paragraph" w:styleId="759">
    <w:name w:val="Heading 2111"/>
    <w:link w:val="76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34"/>
    </w:rPr>
  </w:style>
  <w:style w:type="character" w:styleId="760">
    <w:name w:val="Heading 2111"/>
    <w:link w:val="759"/>
    <w:rPr>
      <w:rFonts w:asciiTheme="minorAscii" w:hAnsiTheme="minorHAnsi"/>
      <w:color w:val="000000"/>
      <w:spacing w:val="0"/>
      <w:sz w:val="34"/>
    </w:rPr>
  </w:style>
  <w:style w:type="paragraph" w:styleId="761">
    <w:name w:val="Heading 221"/>
    <w:link w:val="76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34"/>
    </w:rPr>
  </w:style>
  <w:style w:type="character" w:styleId="762">
    <w:name w:val="Heading 221"/>
    <w:link w:val="761"/>
    <w:rPr>
      <w:rFonts w:asciiTheme="minorAscii" w:hAnsiTheme="minorHAnsi"/>
      <w:color w:val="000000"/>
      <w:spacing w:val="0"/>
      <w:sz w:val="34"/>
    </w:rPr>
  </w:style>
  <w:style w:type="paragraph" w:styleId="763">
    <w:name w:val="Heading 61"/>
    <w:link w:val="764"/>
    <w:rPr>
      <w:rFonts w:ascii="Arial" w:hAnsi="Arial"/>
      <w:b/>
      <w:sz w:val="22"/>
    </w:rPr>
  </w:style>
  <w:style w:type="character" w:styleId="764">
    <w:name w:val="Heading 61"/>
    <w:link w:val="763"/>
    <w:rPr>
      <w:rFonts w:ascii="Arial" w:hAnsi="Arial"/>
      <w:b/>
      <w:sz w:val="22"/>
    </w:rPr>
  </w:style>
  <w:style w:type="paragraph" w:styleId="765">
    <w:name w:val="Contents 31"/>
    <w:link w:val="766"/>
  </w:style>
  <w:style w:type="character" w:styleId="766">
    <w:name w:val="Contents 31"/>
    <w:link w:val="765"/>
  </w:style>
  <w:style w:type="paragraph" w:styleId="767">
    <w:name w:val="Index Heading2"/>
    <w:basedOn w:val="685"/>
    <w:link w:val="768"/>
  </w:style>
  <w:style w:type="character" w:styleId="768">
    <w:name w:val="Index Heading2"/>
    <w:basedOn w:val="686"/>
    <w:link w:val="767"/>
  </w:style>
  <w:style w:type="paragraph" w:styleId="769">
    <w:name w:val="Header and Footer111"/>
    <w:link w:val="770"/>
    <w:pPr>
      <w:ind w:firstLine="0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8"/>
    </w:rPr>
  </w:style>
  <w:style w:type="character" w:styleId="770">
    <w:name w:val="Header and Footer111"/>
    <w:link w:val="769"/>
    <w:rPr>
      <w:rFonts w:ascii="XO Thames" w:hAnsi="XO Thames"/>
      <w:color w:val="000000"/>
      <w:spacing w:val="0"/>
      <w:sz w:val="28"/>
    </w:rPr>
  </w:style>
  <w:style w:type="paragraph" w:styleId="771">
    <w:name w:val="Text body21"/>
    <w:link w:val="77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72">
    <w:name w:val="Text body21"/>
    <w:link w:val="771"/>
    <w:rPr>
      <w:rFonts w:asciiTheme="minorAscii" w:hAnsiTheme="minorHAnsi"/>
      <w:color w:val="000000"/>
      <w:spacing w:val="0"/>
      <w:sz w:val="22"/>
    </w:rPr>
  </w:style>
  <w:style w:type="paragraph" w:styleId="773">
    <w:name w:val="Heading 513"/>
    <w:link w:val="774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4"/>
    </w:rPr>
  </w:style>
  <w:style w:type="character" w:styleId="774">
    <w:name w:val="Heading 513"/>
    <w:link w:val="773"/>
    <w:rPr>
      <w:rFonts w:asciiTheme="minorAscii" w:hAnsiTheme="minorHAnsi"/>
      <w:b/>
      <w:color w:val="000000"/>
      <w:spacing w:val="0"/>
      <w:sz w:val="24"/>
    </w:rPr>
  </w:style>
  <w:style w:type="paragraph" w:styleId="775">
    <w:name w:val="Contents 621"/>
    <w:link w:val="77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76">
    <w:name w:val="Contents 621"/>
    <w:link w:val="775"/>
    <w:rPr>
      <w:rFonts w:asciiTheme="minorAscii" w:hAnsiTheme="minorHAnsi"/>
      <w:color w:val="000000"/>
      <w:spacing w:val="0"/>
      <w:sz w:val="22"/>
    </w:rPr>
  </w:style>
  <w:style w:type="paragraph" w:styleId="777">
    <w:name w:val="Heading 5121"/>
    <w:link w:val="778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4"/>
    </w:rPr>
  </w:style>
  <w:style w:type="character" w:styleId="778">
    <w:name w:val="Heading 5121"/>
    <w:link w:val="777"/>
    <w:rPr>
      <w:rFonts w:asciiTheme="minorAscii" w:hAnsiTheme="minorHAnsi"/>
      <w:b/>
      <w:color w:val="000000"/>
      <w:spacing w:val="0"/>
      <w:sz w:val="24"/>
    </w:rPr>
  </w:style>
  <w:style w:type="paragraph" w:styleId="779">
    <w:name w:val="Heading 5"/>
    <w:basedOn w:val="599"/>
    <w:link w:val="780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  <w:sz w:val="24"/>
    </w:rPr>
  </w:style>
  <w:style w:type="character" w:styleId="780">
    <w:name w:val="Heading 5"/>
    <w:basedOn w:val="600"/>
    <w:link w:val="779"/>
    <w:rPr>
      <w:rFonts w:ascii="Arial" w:hAnsi="Arial"/>
      <w:b/>
      <w:sz w:val="24"/>
    </w:rPr>
  </w:style>
  <w:style w:type="paragraph" w:styleId="781">
    <w:name w:val="Заголовок 4 Знак111"/>
    <w:link w:val="782"/>
    <w:pPr>
      <w:ind w:firstLine="0"/>
      <w:spacing w:before="0" w:after="0" w:line="240" w:lineRule="auto"/>
      <w:widowControl/>
    </w:pPr>
    <w:rPr>
      <w:rFonts w:ascii="Times New Roman" w:hAnsi="Times New Roman"/>
      <w:b/>
      <w:color w:val="000000"/>
      <w:spacing w:val="0"/>
      <w:sz w:val="20"/>
    </w:rPr>
  </w:style>
  <w:style w:type="character" w:styleId="782">
    <w:name w:val="Заголовок 4 Знак111"/>
    <w:link w:val="781"/>
    <w:rPr>
      <w:rFonts w:ascii="Times New Roman" w:hAnsi="Times New Roman"/>
      <w:b/>
      <w:color w:val="000000"/>
      <w:spacing w:val="0"/>
      <w:sz w:val="20"/>
    </w:rPr>
  </w:style>
  <w:style w:type="paragraph" w:styleId="783">
    <w:name w:val="Intense Quote111"/>
    <w:basedOn w:val="599"/>
    <w:link w:val="784"/>
    <w:pPr>
      <w:spacing w:before="0" w:after="200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111"/>
    <w:basedOn w:val="600"/>
    <w:link w:val="783"/>
    <w:rPr>
      <w:i/>
    </w:rPr>
  </w:style>
  <w:style w:type="paragraph" w:styleId="785">
    <w:name w:val="Contents 43"/>
    <w:link w:val="78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786">
    <w:name w:val="Contents 43"/>
    <w:link w:val="785"/>
    <w:rPr>
      <w:rFonts w:asciiTheme="minorAscii" w:hAnsiTheme="minorHAnsi"/>
      <w:color w:val="000000"/>
      <w:spacing w:val="0"/>
      <w:sz w:val="22"/>
    </w:rPr>
  </w:style>
  <w:style w:type="paragraph" w:styleId="787">
    <w:name w:val="Text body"/>
    <w:link w:val="788"/>
  </w:style>
  <w:style w:type="character" w:styleId="788">
    <w:name w:val="Text body"/>
    <w:link w:val="787"/>
  </w:style>
  <w:style w:type="paragraph" w:styleId="789">
    <w:name w:val="Heading 1"/>
    <w:basedOn w:val="599"/>
    <w:link w:val="790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790">
    <w:name w:val="Heading 1"/>
    <w:basedOn w:val="600"/>
    <w:link w:val="789"/>
    <w:rPr>
      <w:rFonts w:ascii="Arial" w:hAnsi="Arial"/>
      <w:sz w:val="40"/>
    </w:rPr>
  </w:style>
  <w:style w:type="paragraph" w:styleId="791">
    <w:name w:val="Quote111"/>
    <w:basedOn w:val="599"/>
    <w:link w:val="792"/>
    <w:rPr>
      <w:i/>
    </w:rPr>
  </w:style>
  <w:style w:type="character" w:styleId="792">
    <w:name w:val="Quote111"/>
    <w:basedOn w:val="600"/>
    <w:link w:val="791"/>
    <w:rPr>
      <w:i/>
    </w:rPr>
  </w:style>
  <w:style w:type="paragraph" w:styleId="793">
    <w:name w:val="Heading 4 Char111"/>
    <w:link w:val="794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6"/>
    </w:rPr>
  </w:style>
  <w:style w:type="character" w:styleId="794">
    <w:name w:val="Heading 4 Char111"/>
    <w:link w:val="793"/>
    <w:rPr>
      <w:rFonts w:asciiTheme="minorAscii" w:hAnsiTheme="minorHAnsi"/>
      <w:b/>
      <w:color w:val="000000"/>
      <w:spacing w:val="0"/>
      <w:sz w:val="26"/>
    </w:rPr>
  </w:style>
  <w:style w:type="paragraph" w:styleId="795">
    <w:name w:val="Header1"/>
    <w:link w:val="796"/>
  </w:style>
  <w:style w:type="character" w:styleId="796">
    <w:name w:val="Header1"/>
    <w:link w:val="795"/>
  </w:style>
  <w:style w:type="paragraph" w:styleId="797">
    <w:name w:val="Intense Quote Char111"/>
    <w:link w:val="798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2"/>
    </w:rPr>
  </w:style>
  <w:style w:type="character" w:styleId="798">
    <w:name w:val="Intense Quote Char111"/>
    <w:link w:val="797"/>
    <w:rPr>
      <w:rFonts w:asciiTheme="minorAscii" w:hAnsiTheme="minorHAnsi"/>
      <w:i/>
      <w:color w:val="000000"/>
      <w:spacing w:val="0"/>
      <w:sz w:val="22"/>
    </w:rPr>
  </w:style>
  <w:style w:type="paragraph" w:styleId="799">
    <w:name w:val="Contents Heading21"/>
    <w:link w:val="80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00">
    <w:name w:val="Contents Heading21"/>
    <w:link w:val="799"/>
    <w:rPr>
      <w:rFonts w:asciiTheme="minorAscii" w:hAnsiTheme="minorHAnsi"/>
      <w:color w:val="000000"/>
      <w:spacing w:val="0"/>
      <w:sz w:val="22"/>
    </w:rPr>
  </w:style>
  <w:style w:type="paragraph" w:styleId="801">
    <w:name w:val="Header21"/>
    <w:link w:val="80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02">
    <w:name w:val="Header21"/>
    <w:link w:val="801"/>
    <w:rPr>
      <w:rFonts w:asciiTheme="minorAscii" w:hAnsiTheme="minorHAnsi"/>
      <w:color w:val="000000"/>
      <w:spacing w:val="0"/>
      <w:sz w:val="22"/>
    </w:rPr>
  </w:style>
  <w:style w:type="paragraph" w:styleId="803">
    <w:name w:val="Hyperlink"/>
    <w:link w:val="804"/>
    <w:rPr>
      <w:color w:val="0563c1" w:themeColor="hyperlink"/>
      <w:u w:val="single"/>
    </w:rPr>
  </w:style>
  <w:style w:type="character" w:styleId="804">
    <w:name w:val="Hyperlink"/>
    <w:link w:val="803"/>
    <w:rPr>
      <w:color w:val="0563c1" w:themeColor="hyperlink"/>
      <w:u w:val="single"/>
    </w:rPr>
  </w:style>
  <w:style w:type="paragraph" w:styleId="805">
    <w:name w:val="Footnote"/>
    <w:link w:val="806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806">
    <w:name w:val="Footnote"/>
    <w:link w:val="805"/>
    <w:rPr>
      <w:rFonts w:ascii="XO Thames" w:hAnsi="XO Thames"/>
      <w:sz w:val="22"/>
    </w:rPr>
  </w:style>
  <w:style w:type="paragraph" w:styleId="807">
    <w:name w:val="Heading 8"/>
    <w:basedOn w:val="599"/>
    <w:link w:val="808"/>
    <w:uiPriority w:val="9"/>
    <w:qFormat/>
    <w:pPr>
      <w:keepLines/>
      <w:keepNext/>
      <w:spacing w:before="320" w:after="200"/>
      <w:widowControl/>
      <w:outlineLvl w:val="7"/>
    </w:pPr>
    <w:rPr>
      <w:rFonts w:ascii="Arial" w:hAnsi="Arial"/>
      <w:i/>
      <w:sz w:val="22"/>
    </w:rPr>
  </w:style>
  <w:style w:type="character" w:styleId="808">
    <w:name w:val="Heading 8"/>
    <w:basedOn w:val="600"/>
    <w:link w:val="807"/>
    <w:rPr>
      <w:rFonts w:ascii="Arial" w:hAnsi="Arial"/>
      <w:i/>
      <w:sz w:val="22"/>
    </w:rPr>
  </w:style>
  <w:style w:type="paragraph" w:styleId="809">
    <w:name w:val="toc 1"/>
    <w:basedOn w:val="599"/>
    <w:link w:val="810"/>
    <w:uiPriority w:val="39"/>
    <w:pPr>
      <w:ind w:firstLine="0"/>
      <w:spacing w:before="0" w:after="57"/>
      <w:widowControl/>
    </w:pPr>
  </w:style>
  <w:style w:type="character" w:styleId="810">
    <w:name w:val="toc 1"/>
    <w:basedOn w:val="600"/>
    <w:link w:val="809"/>
  </w:style>
  <w:style w:type="paragraph" w:styleId="811">
    <w:name w:val="Subtitle21"/>
    <w:link w:val="81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4"/>
    </w:rPr>
  </w:style>
  <w:style w:type="character" w:styleId="812">
    <w:name w:val="Subtitle21"/>
    <w:link w:val="811"/>
    <w:rPr>
      <w:rFonts w:asciiTheme="minorAscii" w:hAnsiTheme="minorHAnsi"/>
      <w:color w:val="000000"/>
      <w:spacing w:val="0"/>
      <w:sz w:val="24"/>
    </w:rPr>
  </w:style>
  <w:style w:type="paragraph" w:styleId="813">
    <w:name w:val="Header and Footer"/>
    <w:link w:val="814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814">
    <w:name w:val="Header and Footer"/>
    <w:link w:val="813"/>
    <w:rPr>
      <w:rFonts w:ascii="XO Thames" w:hAnsi="XO Thames"/>
      <w:sz w:val="28"/>
    </w:rPr>
  </w:style>
  <w:style w:type="paragraph" w:styleId="815">
    <w:name w:val="Contents 9"/>
    <w:link w:val="816"/>
  </w:style>
  <w:style w:type="character" w:styleId="816">
    <w:name w:val="Contents 9"/>
    <w:link w:val="815"/>
  </w:style>
  <w:style w:type="paragraph" w:styleId="817">
    <w:name w:val="Heading 21"/>
    <w:link w:val="818"/>
    <w:rPr>
      <w:rFonts w:ascii="Arial" w:hAnsi="Arial"/>
      <w:sz w:val="34"/>
    </w:rPr>
  </w:style>
  <w:style w:type="character" w:styleId="818">
    <w:name w:val="Heading 21"/>
    <w:link w:val="817"/>
    <w:rPr>
      <w:rFonts w:ascii="Arial" w:hAnsi="Arial"/>
      <w:sz w:val="34"/>
    </w:rPr>
  </w:style>
  <w:style w:type="paragraph" w:styleId="819">
    <w:name w:val="Нормальный (таблица)111"/>
    <w:basedOn w:val="807"/>
    <w:link w:val="820"/>
    <w:pPr>
      <w:ind w:firstLine="0"/>
      <w:jc w:val="both"/>
      <w:keepLines w:val="0"/>
      <w:keepNext w:val="0"/>
      <w:pageBreakBefore w:val="0"/>
      <w:spacing w:before="0" w:after="0" w:line="240" w:lineRule="auto"/>
      <w:widowControl w:val="off"/>
    </w:pPr>
    <w:rPr>
      <w:rFonts w:ascii="Arial" w:hAnsi="Arial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character" w:styleId="820">
    <w:name w:val="Нормальный (таблица)111"/>
    <w:basedOn w:val="808"/>
    <w:link w:val="819"/>
    <w:rPr>
      <w:rFonts w:ascii="Arial" w:hAnsi="Arial"/>
      <w:b w:val="0"/>
      <w:i w:val="0"/>
      <w:caps w:val="0"/>
      <w:smallCaps w:val="0"/>
      <w:strike w:val="0"/>
      <w:color w:val="000000"/>
      <w:spacing w:val="0"/>
      <w:sz w:val="24"/>
      <w:u w:val="none"/>
    </w:rPr>
  </w:style>
  <w:style w:type="paragraph" w:styleId="821">
    <w:name w:val="Heading 8 Char111"/>
    <w:link w:val="822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2"/>
    </w:rPr>
  </w:style>
  <w:style w:type="character" w:styleId="822">
    <w:name w:val="Heading 8 Char111"/>
    <w:link w:val="821"/>
    <w:rPr>
      <w:rFonts w:asciiTheme="minorAscii" w:hAnsiTheme="minorHAnsi"/>
      <w:i/>
      <w:color w:val="000000"/>
      <w:spacing w:val="0"/>
      <w:sz w:val="22"/>
    </w:rPr>
  </w:style>
  <w:style w:type="paragraph" w:styleId="823">
    <w:name w:val="Heading 51"/>
    <w:link w:val="824"/>
    <w:rPr>
      <w:rFonts w:ascii="Arial" w:hAnsi="Arial"/>
      <w:b/>
      <w:sz w:val="24"/>
    </w:rPr>
  </w:style>
  <w:style w:type="character" w:styleId="824">
    <w:name w:val="Heading 51"/>
    <w:link w:val="823"/>
    <w:rPr>
      <w:rFonts w:ascii="Arial" w:hAnsi="Arial"/>
      <w:b/>
      <w:sz w:val="24"/>
    </w:rPr>
  </w:style>
  <w:style w:type="paragraph" w:styleId="825">
    <w:name w:val="Index Heading11"/>
    <w:basedOn w:val="685"/>
    <w:link w:val="826"/>
  </w:style>
  <w:style w:type="character" w:styleId="826">
    <w:name w:val="Index Heading11"/>
    <w:basedOn w:val="686"/>
    <w:link w:val="825"/>
  </w:style>
  <w:style w:type="paragraph" w:styleId="827">
    <w:name w:val="Contents Heading11"/>
    <w:link w:val="82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28">
    <w:name w:val="Contents Heading11"/>
    <w:link w:val="827"/>
    <w:rPr>
      <w:rFonts w:asciiTheme="minorAscii" w:hAnsiTheme="minorHAnsi"/>
      <w:color w:val="000000"/>
      <w:spacing w:val="0"/>
      <w:sz w:val="22"/>
    </w:rPr>
  </w:style>
  <w:style w:type="paragraph" w:styleId="829">
    <w:name w:val="toc 9"/>
    <w:basedOn w:val="599"/>
    <w:link w:val="830"/>
    <w:uiPriority w:val="39"/>
    <w:pPr>
      <w:ind w:firstLine="0"/>
      <w:spacing w:before="0" w:after="57"/>
      <w:widowControl/>
    </w:pPr>
  </w:style>
  <w:style w:type="character" w:styleId="830">
    <w:name w:val="toc 9"/>
    <w:basedOn w:val="600"/>
    <w:link w:val="829"/>
  </w:style>
  <w:style w:type="paragraph" w:styleId="831">
    <w:name w:val="Footnote Symbol11"/>
    <w:link w:val="83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832">
    <w:name w:val="Footnote Symbol11"/>
    <w:link w:val="831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833">
    <w:name w:val="Header"/>
    <w:basedOn w:val="599"/>
    <w:link w:val="834"/>
    <w:pPr>
      <w:spacing w:before="0" w:after="0" w:line="240" w:lineRule="auto"/>
      <w:widowControl/>
      <w:tabs>
        <w:tab w:val="clear" w:pos="708" w:leader="none"/>
        <w:tab w:val="center" w:pos="7143" w:leader="none"/>
        <w:tab w:val="right" w:pos="14287" w:leader="none"/>
      </w:tabs>
    </w:pPr>
  </w:style>
  <w:style w:type="character" w:styleId="834">
    <w:name w:val="Header"/>
    <w:basedOn w:val="600"/>
    <w:link w:val="833"/>
  </w:style>
  <w:style w:type="paragraph" w:styleId="835">
    <w:name w:val="Heading 81"/>
    <w:link w:val="836"/>
    <w:rPr>
      <w:rFonts w:ascii="Arial" w:hAnsi="Arial"/>
      <w:i/>
      <w:sz w:val="22"/>
    </w:rPr>
  </w:style>
  <w:style w:type="character" w:styleId="836">
    <w:name w:val="Heading 81"/>
    <w:link w:val="835"/>
    <w:rPr>
      <w:rFonts w:ascii="Arial" w:hAnsi="Arial"/>
      <w:i/>
      <w:sz w:val="22"/>
    </w:rPr>
  </w:style>
  <w:style w:type="paragraph" w:styleId="837">
    <w:name w:val="Title21"/>
    <w:link w:val="83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48"/>
    </w:rPr>
  </w:style>
  <w:style w:type="character" w:styleId="838">
    <w:name w:val="Title21"/>
    <w:link w:val="837"/>
    <w:rPr>
      <w:rFonts w:asciiTheme="minorAscii" w:hAnsiTheme="minorHAnsi"/>
      <w:color w:val="000000"/>
      <w:spacing w:val="0"/>
      <w:sz w:val="48"/>
    </w:rPr>
  </w:style>
  <w:style w:type="paragraph" w:styleId="839">
    <w:name w:val="Title1"/>
    <w:link w:val="840"/>
    <w:rPr>
      <w:sz w:val="48"/>
    </w:rPr>
  </w:style>
  <w:style w:type="character" w:styleId="840">
    <w:name w:val="Title1"/>
    <w:link w:val="839"/>
    <w:rPr>
      <w:sz w:val="48"/>
    </w:rPr>
  </w:style>
  <w:style w:type="paragraph" w:styleId="841">
    <w:name w:val="Footnote Symbol"/>
    <w:link w:val="84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842">
    <w:name w:val="Footnote Symbol"/>
    <w:link w:val="841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843">
    <w:name w:val="Contents 821"/>
    <w:link w:val="84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44">
    <w:name w:val="Contents 821"/>
    <w:link w:val="843"/>
    <w:rPr>
      <w:rFonts w:asciiTheme="minorAscii" w:hAnsiTheme="minorHAnsi"/>
      <w:color w:val="000000"/>
      <w:spacing w:val="0"/>
      <w:sz w:val="22"/>
    </w:rPr>
  </w:style>
  <w:style w:type="paragraph" w:styleId="845">
    <w:name w:val="Heading 6111"/>
    <w:link w:val="846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2"/>
    </w:rPr>
  </w:style>
  <w:style w:type="character" w:styleId="846">
    <w:name w:val="Heading 6111"/>
    <w:link w:val="845"/>
    <w:rPr>
      <w:rFonts w:asciiTheme="minorAscii" w:hAnsiTheme="minorHAnsi"/>
      <w:b/>
      <w:color w:val="000000"/>
      <w:spacing w:val="0"/>
      <w:sz w:val="22"/>
    </w:rPr>
  </w:style>
  <w:style w:type="paragraph" w:styleId="847">
    <w:name w:val="toc 8"/>
    <w:basedOn w:val="599"/>
    <w:link w:val="848"/>
    <w:uiPriority w:val="39"/>
    <w:pPr>
      <w:ind w:firstLine="0"/>
      <w:spacing w:before="0" w:after="57"/>
      <w:widowControl/>
    </w:pPr>
  </w:style>
  <w:style w:type="character" w:styleId="848">
    <w:name w:val="toc 8"/>
    <w:basedOn w:val="600"/>
    <w:link w:val="847"/>
  </w:style>
  <w:style w:type="paragraph" w:styleId="849">
    <w:name w:val="Caption11"/>
    <w:link w:val="850"/>
    <w:pPr>
      <w:ind w:firstLine="0"/>
      <w:spacing w:before="0" w:after="0" w:line="240" w:lineRule="auto"/>
      <w:widowControl/>
    </w:pPr>
    <w:rPr>
      <w:rFonts w:ascii="Arial" w:hAnsi="Arial"/>
      <w:b/>
      <w:color w:val="5b9bd5" w:themeColor="accent1"/>
      <w:spacing w:val="0"/>
      <w:sz w:val="18"/>
    </w:rPr>
  </w:style>
  <w:style w:type="character" w:styleId="850">
    <w:name w:val="Caption11"/>
    <w:link w:val="849"/>
    <w:rPr>
      <w:rFonts w:ascii="Arial" w:hAnsi="Arial"/>
      <w:b/>
      <w:color w:val="5b9bd5" w:themeColor="accent1"/>
      <w:spacing w:val="0"/>
      <w:sz w:val="18"/>
    </w:rPr>
  </w:style>
  <w:style w:type="paragraph" w:styleId="851">
    <w:name w:val="Contents 11"/>
    <w:link w:val="852"/>
  </w:style>
  <w:style w:type="character" w:styleId="852">
    <w:name w:val="Contents 11"/>
    <w:link w:val="851"/>
  </w:style>
  <w:style w:type="paragraph" w:styleId="853">
    <w:name w:val="Header and Footer1"/>
    <w:link w:val="854"/>
    <w:pPr>
      <w:ind w:firstLine="0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8"/>
    </w:rPr>
  </w:style>
  <w:style w:type="character" w:styleId="854">
    <w:name w:val="Header and Footer1"/>
    <w:link w:val="853"/>
    <w:rPr>
      <w:rFonts w:ascii="XO Thames" w:hAnsi="XO Thames"/>
      <w:color w:val="000000"/>
      <w:spacing w:val="0"/>
      <w:sz w:val="28"/>
    </w:rPr>
  </w:style>
  <w:style w:type="paragraph" w:styleId="855">
    <w:name w:val="Internet link21"/>
    <w:link w:val="856"/>
    <w:pPr>
      <w:ind w:firstLine="0"/>
      <w:spacing w:before="0" w:after="0" w:line="240" w:lineRule="auto"/>
      <w:widowControl/>
    </w:pPr>
    <w:rPr>
      <w:rFonts w:ascii="Arial" w:hAnsi="Arial"/>
      <w:color w:val="0563c1" w:themeColor="hyperlink"/>
      <w:spacing w:val="0"/>
      <w:sz w:val="22"/>
      <w:u w:val="single"/>
    </w:rPr>
  </w:style>
  <w:style w:type="character" w:styleId="856">
    <w:name w:val="Internet link21"/>
    <w:link w:val="855"/>
    <w:rPr>
      <w:rFonts w:ascii="Arial" w:hAnsi="Arial"/>
      <w:color w:val="0563c1" w:themeColor="hyperlink"/>
      <w:spacing w:val="0"/>
      <w:sz w:val="22"/>
      <w:u w:val="single"/>
    </w:rPr>
  </w:style>
  <w:style w:type="paragraph" w:styleId="857">
    <w:name w:val="Contents 121"/>
    <w:link w:val="85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58">
    <w:name w:val="Contents 121"/>
    <w:link w:val="857"/>
    <w:rPr>
      <w:rFonts w:asciiTheme="minorAscii" w:hAnsiTheme="minorHAnsi"/>
      <w:color w:val="000000"/>
      <w:spacing w:val="0"/>
      <w:sz w:val="22"/>
    </w:rPr>
  </w:style>
  <w:style w:type="paragraph" w:styleId="859">
    <w:name w:val="Contents 83"/>
    <w:link w:val="86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60">
    <w:name w:val="Contents 83"/>
    <w:link w:val="859"/>
    <w:rPr>
      <w:rFonts w:asciiTheme="minorAscii" w:hAnsiTheme="minorHAnsi"/>
      <w:color w:val="000000"/>
      <w:spacing w:val="0"/>
      <w:sz w:val="22"/>
    </w:rPr>
  </w:style>
  <w:style w:type="paragraph" w:styleId="861">
    <w:name w:val="Internet link"/>
    <w:link w:val="862"/>
    <w:pPr>
      <w:ind w:firstLine="0"/>
      <w:spacing w:before="0" w:after="0" w:line="240" w:lineRule="auto"/>
      <w:widowControl/>
    </w:pPr>
    <w:rPr>
      <w:rFonts w:ascii="Arial" w:hAnsi="Arial"/>
      <w:color w:val="0563c1" w:themeColor="hyperlink"/>
      <w:spacing w:val="0"/>
      <w:sz w:val="22"/>
      <w:u w:val="single"/>
    </w:rPr>
  </w:style>
  <w:style w:type="character" w:styleId="862">
    <w:name w:val="Internet link"/>
    <w:link w:val="861"/>
    <w:rPr>
      <w:rFonts w:ascii="Arial" w:hAnsi="Arial"/>
      <w:color w:val="0563c1" w:themeColor="hyperlink"/>
      <w:spacing w:val="0"/>
      <w:sz w:val="22"/>
      <w:u w:val="single"/>
    </w:rPr>
  </w:style>
  <w:style w:type="paragraph" w:styleId="863">
    <w:name w:val="Contents 421"/>
    <w:link w:val="86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64">
    <w:name w:val="Contents 421"/>
    <w:link w:val="863"/>
    <w:rPr>
      <w:rFonts w:asciiTheme="minorAscii" w:hAnsiTheme="minorHAnsi"/>
      <w:color w:val="000000"/>
      <w:spacing w:val="0"/>
      <w:sz w:val="22"/>
    </w:rPr>
  </w:style>
  <w:style w:type="paragraph" w:styleId="865">
    <w:name w:val="Contents 321"/>
    <w:link w:val="86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66">
    <w:name w:val="Contents 321"/>
    <w:link w:val="865"/>
    <w:rPr>
      <w:rFonts w:asciiTheme="minorAscii" w:hAnsiTheme="minorHAnsi"/>
      <w:color w:val="000000"/>
      <w:spacing w:val="0"/>
      <w:sz w:val="22"/>
    </w:rPr>
  </w:style>
  <w:style w:type="paragraph" w:styleId="867">
    <w:name w:val="Caption2"/>
    <w:link w:val="868"/>
    <w:rPr>
      <w:b/>
      <w:color w:val="5b9bd5" w:themeColor="accent1"/>
      <w:sz w:val="18"/>
    </w:rPr>
  </w:style>
  <w:style w:type="character" w:styleId="868">
    <w:name w:val="Caption2"/>
    <w:link w:val="867"/>
    <w:rPr>
      <w:b/>
      <w:color w:val="5b9bd5" w:themeColor="accent1"/>
      <w:sz w:val="18"/>
    </w:rPr>
  </w:style>
  <w:style w:type="paragraph" w:styleId="869">
    <w:name w:val="Heading 1111"/>
    <w:link w:val="87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40"/>
    </w:rPr>
  </w:style>
  <w:style w:type="character" w:styleId="870">
    <w:name w:val="Heading 1111"/>
    <w:link w:val="869"/>
    <w:rPr>
      <w:rFonts w:asciiTheme="minorAscii" w:hAnsiTheme="minorHAnsi"/>
      <w:color w:val="000000"/>
      <w:spacing w:val="0"/>
      <w:sz w:val="40"/>
    </w:rPr>
  </w:style>
  <w:style w:type="paragraph" w:styleId="871">
    <w:name w:val="Heading 4111"/>
    <w:link w:val="872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6"/>
    </w:rPr>
  </w:style>
  <w:style w:type="character" w:styleId="872">
    <w:name w:val="Heading 4111"/>
    <w:link w:val="871"/>
    <w:rPr>
      <w:rFonts w:asciiTheme="minorAscii" w:hAnsiTheme="minorHAnsi"/>
      <w:b/>
      <w:color w:val="000000"/>
      <w:spacing w:val="0"/>
      <w:sz w:val="26"/>
    </w:rPr>
  </w:style>
  <w:style w:type="paragraph" w:styleId="873">
    <w:name w:val="No Spacing111"/>
    <w:basedOn w:val="599"/>
    <w:link w:val="874"/>
    <w:pPr>
      <w:spacing w:before="0" w:after="0" w:line="240" w:lineRule="auto"/>
      <w:widowControl/>
    </w:pPr>
  </w:style>
  <w:style w:type="character" w:styleId="874">
    <w:name w:val="No Spacing111"/>
    <w:basedOn w:val="600"/>
    <w:link w:val="873"/>
  </w:style>
  <w:style w:type="paragraph" w:styleId="875">
    <w:name w:val="Contents 511"/>
    <w:link w:val="87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76">
    <w:name w:val="Contents 511"/>
    <w:link w:val="875"/>
    <w:rPr>
      <w:rFonts w:asciiTheme="minorAscii" w:hAnsiTheme="minorHAnsi"/>
      <w:color w:val="000000"/>
      <w:spacing w:val="0"/>
      <w:sz w:val="22"/>
    </w:rPr>
  </w:style>
  <w:style w:type="paragraph" w:styleId="877">
    <w:name w:val="Contents 711"/>
    <w:link w:val="87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78">
    <w:name w:val="Contents 711"/>
    <w:link w:val="877"/>
    <w:rPr>
      <w:rFonts w:asciiTheme="minorAscii" w:hAnsiTheme="minorHAnsi"/>
      <w:color w:val="000000"/>
      <w:spacing w:val="0"/>
      <w:sz w:val="22"/>
    </w:rPr>
  </w:style>
  <w:style w:type="paragraph" w:styleId="879">
    <w:name w:val="List111"/>
    <w:basedOn w:val="771"/>
    <w:link w:val="880"/>
    <w:rPr>
      <w:rFonts w:ascii="PT Astra Serif" w:hAnsi="PT Astra Serif"/>
    </w:rPr>
  </w:style>
  <w:style w:type="character" w:styleId="880">
    <w:name w:val="List111"/>
    <w:basedOn w:val="772"/>
    <w:link w:val="879"/>
    <w:rPr>
      <w:rFonts w:ascii="PT Astra Serif" w:hAnsi="PT Astra Serif"/>
    </w:rPr>
  </w:style>
  <w:style w:type="paragraph" w:styleId="881">
    <w:name w:val="toc 5"/>
    <w:basedOn w:val="599"/>
    <w:link w:val="882"/>
    <w:uiPriority w:val="39"/>
    <w:pPr>
      <w:ind w:firstLine="0"/>
      <w:spacing w:before="0" w:after="57"/>
      <w:widowControl/>
    </w:pPr>
  </w:style>
  <w:style w:type="character" w:styleId="882">
    <w:name w:val="toc 5"/>
    <w:basedOn w:val="600"/>
    <w:link w:val="881"/>
  </w:style>
  <w:style w:type="paragraph" w:styleId="883">
    <w:name w:val="Heading 8111"/>
    <w:link w:val="884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2"/>
    </w:rPr>
  </w:style>
  <w:style w:type="character" w:styleId="884">
    <w:name w:val="Heading 8111"/>
    <w:link w:val="883"/>
    <w:rPr>
      <w:rFonts w:asciiTheme="minorAscii" w:hAnsiTheme="minorHAnsi"/>
      <w:i/>
      <w:color w:val="000000"/>
      <w:spacing w:val="0"/>
      <w:sz w:val="22"/>
    </w:rPr>
  </w:style>
  <w:style w:type="paragraph" w:styleId="885">
    <w:name w:val="Text body11"/>
    <w:link w:val="88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86">
    <w:name w:val="Text body11"/>
    <w:link w:val="885"/>
    <w:rPr>
      <w:rFonts w:asciiTheme="minorAscii" w:hAnsiTheme="minorHAnsi"/>
      <w:color w:val="000000"/>
      <w:spacing w:val="0"/>
      <w:sz w:val="22"/>
    </w:rPr>
  </w:style>
  <w:style w:type="paragraph" w:styleId="887">
    <w:name w:val="Heading 1 Char111"/>
    <w:link w:val="88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40"/>
    </w:rPr>
  </w:style>
  <w:style w:type="character" w:styleId="888">
    <w:name w:val="Heading 1 Char111"/>
    <w:link w:val="887"/>
    <w:rPr>
      <w:rFonts w:asciiTheme="minorAscii" w:hAnsiTheme="minorHAnsi"/>
      <w:color w:val="000000"/>
      <w:spacing w:val="0"/>
      <w:sz w:val="40"/>
    </w:rPr>
  </w:style>
  <w:style w:type="paragraph" w:styleId="889">
    <w:name w:val="Internet link11"/>
    <w:link w:val="890"/>
    <w:pPr>
      <w:ind w:firstLine="0"/>
      <w:spacing w:before="0" w:after="0" w:line="240" w:lineRule="auto"/>
      <w:widowControl/>
    </w:pPr>
    <w:rPr>
      <w:rFonts w:ascii="Arial" w:hAnsi="Arial"/>
      <w:color w:val="0563c1" w:themeColor="hyperlink"/>
      <w:spacing w:val="0"/>
      <w:sz w:val="22"/>
      <w:u w:val="single"/>
    </w:rPr>
  </w:style>
  <w:style w:type="character" w:styleId="890">
    <w:name w:val="Internet link11"/>
    <w:link w:val="889"/>
    <w:rPr>
      <w:rFonts w:ascii="Arial" w:hAnsi="Arial"/>
      <w:color w:val="0563c1" w:themeColor="hyperlink"/>
      <w:spacing w:val="0"/>
      <w:sz w:val="22"/>
      <w:u w:val="single"/>
    </w:rPr>
  </w:style>
  <w:style w:type="paragraph" w:styleId="891">
    <w:name w:val="Заголовок таблицы1"/>
    <w:basedOn w:val="675"/>
    <w:link w:val="892"/>
    <w:pPr>
      <w:jc w:val="center"/>
      <w:widowControl/>
    </w:pPr>
    <w:rPr>
      <w:b/>
    </w:rPr>
  </w:style>
  <w:style w:type="character" w:styleId="892">
    <w:name w:val="Заголовок таблицы1"/>
    <w:basedOn w:val="676"/>
    <w:link w:val="891"/>
    <w:rPr>
      <w:b/>
    </w:rPr>
  </w:style>
  <w:style w:type="paragraph" w:styleId="893">
    <w:name w:val="TOC Heading"/>
    <w:link w:val="894"/>
    <w:pPr>
      <w:ind w:firstLine="0"/>
      <w:spacing w:before="0" w:after="200" w:line="276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94">
    <w:name w:val="TOC Heading"/>
    <w:link w:val="893"/>
    <w:rPr>
      <w:rFonts w:asciiTheme="minorAscii" w:hAnsiTheme="minorHAnsi"/>
      <w:color w:val="000000"/>
      <w:spacing w:val="0"/>
      <w:sz w:val="22"/>
    </w:rPr>
  </w:style>
  <w:style w:type="paragraph" w:styleId="895">
    <w:name w:val="Указатель1"/>
    <w:basedOn w:val="599"/>
    <w:link w:val="896"/>
    <w:rPr>
      <w:rFonts w:ascii="PT Astra Serif" w:hAnsi="PT Astra Serif"/>
    </w:rPr>
  </w:style>
  <w:style w:type="character" w:styleId="896">
    <w:name w:val="Указатель1"/>
    <w:basedOn w:val="600"/>
    <w:link w:val="895"/>
    <w:rPr>
      <w:rFonts w:ascii="PT Astra Serif" w:hAnsi="PT Astra Serif"/>
    </w:rPr>
  </w:style>
  <w:style w:type="paragraph" w:styleId="897">
    <w:name w:val="Contents 921"/>
    <w:link w:val="89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898">
    <w:name w:val="Contents 921"/>
    <w:link w:val="897"/>
    <w:rPr>
      <w:rFonts w:asciiTheme="minorAscii" w:hAnsiTheme="minorHAnsi"/>
      <w:color w:val="000000"/>
      <w:spacing w:val="0"/>
      <w:sz w:val="22"/>
    </w:rPr>
  </w:style>
  <w:style w:type="paragraph" w:styleId="899">
    <w:name w:val="Заголовок таблицы111"/>
    <w:basedOn w:val="701"/>
    <w:link w:val="900"/>
    <w:pPr>
      <w:jc w:val="center"/>
      <w:widowControl/>
    </w:pPr>
    <w:rPr>
      <w:b/>
    </w:rPr>
  </w:style>
  <w:style w:type="character" w:styleId="900">
    <w:name w:val="Заголовок таблицы111"/>
    <w:basedOn w:val="702"/>
    <w:link w:val="899"/>
    <w:rPr>
      <w:b/>
    </w:rPr>
  </w:style>
  <w:style w:type="paragraph" w:styleId="901">
    <w:name w:val="Contents 4"/>
    <w:link w:val="902"/>
  </w:style>
  <w:style w:type="character" w:styleId="902">
    <w:name w:val="Contents 4"/>
    <w:link w:val="901"/>
  </w:style>
  <w:style w:type="paragraph" w:styleId="903">
    <w:name w:val="Указатель111"/>
    <w:basedOn w:val="599"/>
    <w:link w:val="904"/>
    <w:rPr>
      <w:rFonts w:ascii="PT Astra Serif" w:hAnsi="PT Astra Serif"/>
    </w:rPr>
  </w:style>
  <w:style w:type="character" w:styleId="904">
    <w:name w:val="Указатель111"/>
    <w:basedOn w:val="600"/>
    <w:link w:val="903"/>
    <w:rPr>
      <w:rFonts w:ascii="PT Astra Serif" w:hAnsi="PT Astra Serif"/>
    </w:rPr>
  </w:style>
  <w:style w:type="paragraph" w:styleId="905">
    <w:name w:val="Header and Footer21"/>
    <w:link w:val="906"/>
    <w:pPr>
      <w:ind w:firstLine="0"/>
      <w:jc w:val="both"/>
      <w:spacing w:before="0" w:after="0" w:line="240" w:lineRule="auto"/>
      <w:widowControl/>
    </w:pPr>
    <w:rPr>
      <w:rFonts w:ascii="XO Thames" w:hAnsi="XO Thames"/>
      <w:color w:val="000000"/>
      <w:spacing w:val="0"/>
      <w:sz w:val="28"/>
    </w:rPr>
  </w:style>
  <w:style w:type="character" w:styleId="906">
    <w:name w:val="Header and Footer21"/>
    <w:link w:val="905"/>
    <w:rPr>
      <w:rFonts w:ascii="XO Thames" w:hAnsi="XO Thames"/>
      <w:color w:val="000000"/>
      <w:spacing w:val="0"/>
      <w:sz w:val="28"/>
    </w:rPr>
  </w:style>
  <w:style w:type="paragraph" w:styleId="907">
    <w:name w:val="Heading 5 Char111"/>
    <w:link w:val="908"/>
    <w:pPr>
      <w:ind w:firstLine="0"/>
      <w:spacing w:before="0" w:after="0" w:line="240" w:lineRule="auto"/>
      <w:widowControl/>
    </w:pPr>
    <w:rPr>
      <w:rFonts w:asciiTheme="minorAscii" w:hAnsiTheme="minorHAnsi"/>
      <w:b/>
      <w:color w:val="000000"/>
      <w:spacing w:val="0"/>
      <w:sz w:val="24"/>
    </w:rPr>
  </w:style>
  <w:style w:type="character" w:styleId="908">
    <w:name w:val="Heading 5 Char111"/>
    <w:link w:val="907"/>
    <w:rPr>
      <w:rFonts w:asciiTheme="minorAscii" w:hAnsiTheme="minorHAnsi"/>
      <w:b/>
      <w:color w:val="000000"/>
      <w:spacing w:val="0"/>
      <w:sz w:val="24"/>
    </w:rPr>
  </w:style>
  <w:style w:type="paragraph" w:styleId="909">
    <w:name w:val="Subtitle"/>
    <w:basedOn w:val="599"/>
    <w:link w:val="910"/>
    <w:uiPriority w:val="11"/>
    <w:qFormat/>
    <w:pPr>
      <w:spacing w:before="200" w:after="200"/>
      <w:widowControl/>
    </w:pPr>
    <w:rPr>
      <w:sz w:val="24"/>
    </w:rPr>
  </w:style>
  <w:style w:type="character" w:styleId="910">
    <w:name w:val="Subtitle"/>
    <w:basedOn w:val="600"/>
    <w:link w:val="909"/>
    <w:rPr>
      <w:sz w:val="24"/>
    </w:rPr>
  </w:style>
  <w:style w:type="paragraph" w:styleId="911">
    <w:name w:val="Heading 913"/>
    <w:link w:val="912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1"/>
    </w:rPr>
  </w:style>
  <w:style w:type="character" w:styleId="912">
    <w:name w:val="Heading 913"/>
    <w:link w:val="911"/>
    <w:rPr>
      <w:rFonts w:asciiTheme="minorAscii" w:hAnsiTheme="minorHAnsi"/>
      <w:i/>
      <w:color w:val="000000"/>
      <w:spacing w:val="0"/>
      <w:sz w:val="21"/>
    </w:rPr>
  </w:style>
  <w:style w:type="paragraph" w:styleId="913">
    <w:name w:val="Footer1"/>
    <w:link w:val="914"/>
  </w:style>
  <w:style w:type="character" w:styleId="914">
    <w:name w:val="Footer1"/>
    <w:link w:val="913"/>
  </w:style>
  <w:style w:type="paragraph" w:styleId="915">
    <w:name w:val="Title"/>
    <w:basedOn w:val="599"/>
    <w:link w:val="916"/>
    <w:uiPriority w:val="10"/>
    <w:qFormat/>
    <w:pPr>
      <w:contextualSpacing/>
      <w:spacing w:before="300" w:after="200"/>
      <w:widowControl/>
    </w:pPr>
    <w:rPr>
      <w:sz w:val="48"/>
    </w:rPr>
  </w:style>
  <w:style w:type="character" w:styleId="916">
    <w:name w:val="Title"/>
    <w:basedOn w:val="600"/>
    <w:link w:val="915"/>
    <w:rPr>
      <w:sz w:val="48"/>
    </w:rPr>
  </w:style>
  <w:style w:type="paragraph" w:styleId="917">
    <w:name w:val="Heading 4"/>
    <w:basedOn w:val="599"/>
    <w:link w:val="918"/>
    <w:uiPriority w:val="9"/>
    <w:qFormat/>
    <w:pPr>
      <w:keepLines/>
      <w:keepNext/>
      <w:spacing w:before="320" w:after="200"/>
      <w:widowControl/>
      <w:outlineLvl w:val="3"/>
    </w:pPr>
    <w:rPr>
      <w:rFonts w:ascii="Arial" w:hAnsi="Arial"/>
      <w:b/>
      <w:sz w:val="26"/>
    </w:rPr>
  </w:style>
  <w:style w:type="character" w:styleId="918">
    <w:name w:val="Heading 4"/>
    <w:basedOn w:val="600"/>
    <w:link w:val="917"/>
    <w:rPr>
      <w:rFonts w:ascii="Arial" w:hAnsi="Arial"/>
      <w:b/>
      <w:sz w:val="26"/>
    </w:rPr>
  </w:style>
  <w:style w:type="paragraph" w:styleId="919">
    <w:name w:val="Символ сноски111"/>
    <w:link w:val="920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920">
    <w:name w:val="Символ сноски111"/>
    <w:link w:val="919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921">
    <w:name w:val="Contents 911"/>
    <w:link w:val="92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922">
    <w:name w:val="Contents 911"/>
    <w:link w:val="921"/>
    <w:rPr>
      <w:rFonts w:asciiTheme="minorAscii" w:hAnsiTheme="minorHAnsi"/>
      <w:color w:val="000000"/>
      <w:spacing w:val="0"/>
      <w:sz w:val="22"/>
    </w:rPr>
  </w:style>
  <w:style w:type="paragraph" w:styleId="923">
    <w:name w:val="Footnote Symbol21"/>
    <w:link w:val="92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924">
    <w:name w:val="Footnote Symbol21"/>
    <w:link w:val="923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925">
    <w:name w:val="Contents 81"/>
    <w:link w:val="926"/>
  </w:style>
  <w:style w:type="character" w:styleId="926">
    <w:name w:val="Contents 81"/>
    <w:link w:val="925"/>
  </w:style>
  <w:style w:type="paragraph" w:styleId="927">
    <w:name w:val="Quote Char111"/>
    <w:link w:val="928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2"/>
    </w:rPr>
  </w:style>
  <w:style w:type="character" w:styleId="928">
    <w:name w:val="Quote Char111"/>
    <w:link w:val="927"/>
    <w:rPr>
      <w:rFonts w:asciiTheme="minorAscii" w:hAnsiTheme="minorHAnsi"/>
      <w:i/>
      <w:color w:val="000000"/>
      <w:spacing w:val="0"/>
      <w:sz w:val="22"/>
    </w:rPr>
  </w:style>
  <w:style w:type="paragraph" w:styleId="929">
    <w:name w:val="endnote reference"/>
    <w:link w:val="930"/>
    <w:rPr>
      <w:vertAlign w:val="superscript"/>
    </w:rPr>
  </w:style>
  <w:style w:type="character" w:styleId="930">
    <w:name w:val="endnote reference"/>
    <w:link w:val="929"/>
    <w:rPr>
      <w:vertAlign w:val="superscript"/>
    </w:rPr>
  </w:style>
  <w:style w:type="paragraph" w:styleId="931">
    <w:name w:val="Heading 2"/>
    <w:basedOn w:val="599"/>
    <w:link w:val="932"/>
    <w:uiPriority w:val="9"/>
    <w:qFormat/>
    <w:pPr>
      <w:keepLines/>
      <w:keepNext/>
      <w:spacing w:before="360" w:after="200"/>
      <w:widowControl/>
      <w:outlineLvl w:val="1"/>
    </w:pPr>
    <w:rPr>
      <w:rFonts w:ascii="Arial" w:hAnsi="Arial"/>
      <w:sz w:val="34"/>
    </w:rPr>
  </w:style>
  <w:style w:type="character" w:styleId="932">
    <w:name w:val="Heading 2"/>
    <w:basedOn w:val="600"/>
    <w:link w:val="931"/>
    <w:rPr>
      <w:rFonts w:ascii="Arial" w:hAnsi="Arial"/>
      <w:sz w:val="34"/>
    </w:rPr>
  </w:style>
  <w:style w:type="paragraph" w:styleId="933">
    <w:name w:val="Contents 521"/>
    <w:link w:val="93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934">
    <w:name w:val="Contents 521"/>
    <w:link w:val="933"/>
    <w:rPr>
      <w:rFonts w:asciiTheme="minorAscii" w:hAnsiTheme="minorHAnsi"/>
      <w:color w:val="000000"/>
      <w:spacing w:val="0"/>
      <w:sz w:val="22"/>
    </w:rPr>
  </w:style>
  <w:style w:type="paragraph" w:styleId="935">
    <w:name w:val="Символ сноски1"/>
    <w:link w:val="93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936">
    <w:name w:val="Символ сноски1"/>
    <w:link w:val="935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937">
    <w:name w:val="Колонтитул111"/>
    <w:basedOn w:val="599"/>
    <w:link w:val="938"/>
  </w:style>
  <w:style w:type="character" w:styleId="938">
    <w:name w:val="Колонтитул111"/>
    <w:basedOn w:val="600"/>
    <w:link w:val="937"/>
  </w:style>
  <w:style w:type="paragraph" w:styleId="939">
    <w:name w:val="Heading 9121"/>
    <w:link w:val="940"/>
    <w:pPr>
      <w:ind w:firstLine="0"/>
      <w:spacing w:before="0" w:after="0" w:line="240" w:lineRule="auto"/>
      <w:widowControl/>
    </w:pPr>
    <w:rPr>
      <w:rFonts w:asciiTheme="minorAscii" w:hAnsiTheme="minorHAnsi"/>
      <w:i/>
      <w:color w:val="000000"/>
      <w:spacing w:val="0"/>
      <w:sz w:val="21"/>
    </w:rPr>
  </w:style>
  <w:style w:type="character" w:styleId="940">
    <w:name w:val="Heading 9121"/>
    <w:link w:val="939"/>
    <w:rPr>
      <w:rFonts w:asciiTheme="minorAscii" w:hAnsiTheme="minorHAnsi"/>
      <w:i/>
      <w:color w:val="000000"/>
      <w:spacing w:val="0"/>
      <w:sz w:val="21"/>
    </w:rPr>
  </w:style>
  <w:style w:type="paragraph" w:styleId="941">
    <w:name w:val="Footer Char111"/>
    <w:link w:val="942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942">
    <w:name w:val="Footer Char111"/>
    <w:link w:val="941"/>
    <w:rPr>
      <w:rFonts w:asciiTheme="minorAscii" w:hAnsiTheme="minorHAnsi"/>
      <w:color w:val="000000"/>
      <w:spacing w:val="0"/>
      <w:sz w:val="22"/>
    </w:rPr>
  </w:style>
  <w:style w:type="paragraph" w:styleId="943">
    <w:name w:val="Endnote Symbol"/>
    <w:link w:val="94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  <w:vertAlign w:val="superscript"/>
    </w:rPr>
  </w:style>
  <w:style w:type="character" w:styleId="944">
    <w:name w:val="Endnote Symbol"/>
    <w:link w:val="943"/>
    <w:rPr>
      <w:rFonts w:asciiTheme="minorAscii" w:hAnsiTheme="minorHAnsi"/>
      <w:color w:val="000000"/>
      <w:spacing w:val="0"/>
      <w:sz w:val="22"/>
      <w:vertAlign w:val="superscript"/>
    </w:rPr>
  </w:style>
  <w:style w:type="paragraph" w:styleId="945">
    <w:name w:val="Figure Index 121"/>
    <w:link w:val="946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946">
    <w:name w:val="Figure Index 121"/>
    <w:link w:val="945"/>
    <w:rPr>
      <w:rFonts w:asciiTheme="minorAscii" w:hAnsiTheme="minorHAnsi"/>
      <w:color w:val="000000"/>
      <w:spacing w:val="0"/>
      <w:sz w:val="22"/>
    </w:rPr>
  </w:style>
  <w:style w:type="paragraph" w:styleId="947">
    <w:name w:val="Figure Index 13"/>
    <w:link w:val="948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22"/>
    </w:rPr>
  </w:style>
  <w:style w:type="character" w:styleId="948">
    <w:name w:val="Figure Index 13"/>
    <w:link w:val="947"/>
    <w:rPr>
      <w:rFonts w:asciiTheme="minorAscii" w:hAnsiTheme="minorHAnsi"/>
      <w:color w:val="000000"/>
      <w:spacing w:val="0"/>
      <w:sz w:val="22"/>
    </w:rPr>
  </w:style>
  <w:style w:type="paragraph" w:styleId="949">
    <w:name w:val="Heading 6"/>
    <w:basedOn w:val="599"/>
    <w:link w:val="950"/>
    <w:uiPriority w:val="9"/>
    <w:qFormat/>
    <w:pPr>
      <w:keepLines/>
      <w:keepNext/>
      <w:spacing w:before="320" w:after="200"/>
      <w:widowControl/>
      <w:outlineLvl w:val="5"/>
    </w:pPr>
    <w:rPr>
      <w:rFonts w:ascii="Arial" w:hAnsi="Arial"/>
      <w:b/>
      <w:sz w:val="22"/>
    </w:rPr>
  </w:style>
  <w:style w:type="character" w:styleId="950">
    <w:name w:val="Heading 6"/>
    <w:basedOn w:val="600"/>
    <w:link w:val="949"/>
    <w:rPr>
      <w:rFonts w:ascii="Arial" w:hAnsi="Arial"/>
      <w:b/>
      <w:sz w:val="22"/>
    </w:rPr>
  </w:style>
  <w:style w:type="paragraph" w:styleId="951">
    <w:name w:val="Heading 31"/>
    <w:link w:val="952"/>
    <w:rPr>
      <w:rFonts w:ascii="Arial" w:hAnsi="Arial"/>
      <w:sz w:val="30"/>
    </w:rPr>
  </w:style>
  <w:style w:type="character" w:styleId="952">
    <w:name w:val="Heading 31"/>
    <w:link w:val="951"/>
    <w:rPr>
      <w:rFonts w:ascii="Arial" w:hAnsi="Arial"/>
      <w:sz w:val="30"/>
    </w:rPr>
  </w:style>
  <w:style w:type="paragraph" w:styleId="953">
    <w:name w:val="Heading 313"/>
    <w:link w:val="954"/>
    <w:pPr>
      <w:ind w:firstLine="0"/>
      <w:spacing w:before="0" w:after="0" w:line="240" w:lineRule="auto"/>
      <w:widowControl/>
    </w:pPr>
    <w:rPr>
      <w:rFonts w:asciiTheme="minorAscii" w:hAnsiTheme="minorHAnsi"/>
      <w:color w:val="000000"/>
      <w:spacing w:val="0"/>
      <w:sz w:val="30"/>
    </w:rPr>
  </w:style>
  <w:style w:type="character" w:styleId="954">
    <w:name w:val="Heading 313"/>
    <w:link w:val="953"/>
    <w:rPr>
      <w:rFonts w:asciiTheme="minorAscii" w:hAnsiTheme="minorHAnsi"/>
      <w:color w:val="000000"/>
      <w:spacing w:val="0"/>
      <w:sz w:val="30"/>
    </w:rPr>
  </w:style>
  <w:style w:type="numbering" w:styleId="48119" w:default="1">
    <w:name w:val="No List"/>
    <w:uiPriority w:val="99"/>
    <w:semiHidden/>
    <w:unhideWhenUsed/>
  </w:style>
  <w:style w:type="table" w:styleId="4812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Р7-Офис/7.3.0.0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2026-01-12T08:32:14Z</dcterms:created>
  <dcterms:modified xsi:type="dcterms:W3CDTF">2026-01-12T11:07:44Z</dcterms:modified>
</cp:coreProperties>
</file>